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0822C" w14:textId="77777777" w:rsidR="00774DB7" w:rsidRPr="007A0580" w:rsidRDefault="00BF6696" w:rsidP="00774DB7">
      <w:pPr>
        <w:pStyle w:val="Lijn"/>
      </w:pPr>
      <w:bookmarkStart w:id="0" w:name="_Toc170017688"/>
      <w:r>
        <w:rPr>
          <w:noProof/>
        </w:rPr>
        <w:pict w14:anchorId="0AE408E3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5F8EC11A" w14:textId="77777777" w:rsidR="00774DB7" w:rsidRPr="007A0580" w:rsidRDefault="00774DB7" w:rsidP="00774DB7">
      <w:pPr>
        <w:pStyle w:val="Deel"/>
      </w:pPr>
      <w:bookmarkStart w:id="1" w:name="_Toc372051020"/>
      <w:bookmarkStart w:id="2" w:name="_Toc372051053"/>
      <w:r w:rsidRPr="007A0580">
        <w:t>DEEL 9</w:t>
      </w:r>
      <w:r w:rsidRPr="007A0580">
        <w:tab/>
      </w:r>
      <w:bookmarkEnd w:id="0"/>
      <w:r w:rsidRPr="007A0580">
        <w:t>BUITENINRICHTING EN BUITENINFRASTRUCTUURWERKEN</w:t>
      </w:r>
      <w:bookmarkEnd w:id="1"/>
      <w:bookmarkEnd w:id="2"/>
    </w:p>
    <w:p w14:paraId="0292EA9A" w14:textId="77777777" w:rsidR="00774DB7" w:rsidRPr="007A0580" w:rsidRDefault="00774DB7" w:rsidP="00774DB7">
      <w:pPr>
        <w:pStyle w:val="Kop1"/>
        <w:rPr>
          <w:lang w:val="nl-BE"/>
        </w:rPr>
      </w:pPr>
      <w:bookmarkStart w:id="3" w:name="_Toc170017689"/>
      <w:bookmarkStart w:id="4" w:name="_Toc372051021"/>
      <w:bookmarkStart w:id="5" w:name="_Toc372051054"/>
      <w:r w:rsidRPr="007A0580">
        <w:rPr>
          <w:lang w:val="nl-BE"/>
        </w:rPr>
        <w:t>LOT 99</w:t>
      </w:r>
      <w:r w:rsidRPr="007A0580">
        <w:rPr>
          <w:lang w:val="nl-BE"/>
        </w:rPr>
        <w:tab/>
      </w:r>
      <w:bookmarkEnd w:id="3"/>
      <w:r w:rsidRPr="007A0580">
        <w:rPr>
          <w:lang w:val="nl-BE"/>
        </w:rPr>
        <w:t>AFSLUITINGEN EN ANDERE OMHEININGEN BUITEN HET GEBOUW</w:t>
      </w:r>
      <w:bookmarkEnd w:id="4"/>
      <w:bookmarkEnd w:id="5"/>
    </w:p>
    <w:p w14:paraId="593EB57D" w14:textId="77777777" w:rsidR="00774DB7" w:rsidRPr="007A0580" w:rsidRDefault="00774DB7" w:rsidP="00774DB7">
      <w:pPr>
        <w:pStyle w:val="Hoofdstuk"/>
      </w:pPr>
      <w:bookmarkStart w:id="6" w:name="_Toc170017690"/>
      <w:bookmarkStart w:id="7" w:name="_Toc372051022"/>
      <w:bookmarkStart w:id="8" w:name="_Toc372051055"/>
      <w:r w:rsidRPr="007A0580">
        <w:t>99.50.--.</w:t>
      </w:r>
      <w:r w:rsidRPr="007A0580">
        <w:tab/>
        <w:t>POORTEN</w:t>
      </w:r>
      <w:bookmarkEnd w:id="6"/>
      <w:bookmarkEnd w:id="7"/>
      <w:bookmarkEnd w:id="8"/>
    </w:p>
    <w:p w14:paraId="55C5684F" w14:textId="77777777" w:rsidR="00774DB7" w:rsidRPr="007A0580" w:rsidRDefault="00774DB7" w:rsidP="00774DB7">
      <w:pPr>
        <w:pStyle w:val="Hoofdgroep"/>
      </w:pPr>
      <w:bookmarkStart w:id="9" w:name="_Toc170017691"/>
      <w:bookmarkStart w:id="10" w:name="_Toc372051023"/>
      <w:bookmarkStart w:id="11" w:name="_Toc372051056"/>
      <w:r w:rsidRPr="007A0580">
        <w:t>99.52.00.</w:t>
      </w:r>
      <w:r w:rsidRPr="007A0580">
        <w:tab/>
      </w:r>
      <w:bookmarkEnd w:id="9"/>
      <w:r w:rsidRPr="007A0580">
        <w:t>SCHUIFPOORTEN</w:t>
      </w:r>
      <w:bookmarkEnd w:id="10"/>
      <w:bookmarkEnd w:id="11"/>
    </w:p>
    <w:p w14:paraId="113F7EC3" w14:textId="2E4FEAF0" w:rsidR="00774DB7" w:rsidRPr="007A0580" w:rsidRDefault="00774DB7" w:rsidP="00774DB7">
      <w:pPr>
        <w:pStyle w:val="Kop2"/>
        <w:rPr>
          <w:lang w:val="nl-BE"/>
        </w:rPr>
      </w:pPr>
      <w:bookmarkStart w:id="12" w:name="_Toc170017692"/>
      <w:bookmarkStart w:id="13" w:name="_Toc372051024"/>
      <w:bookmarkStart w:id="14" w:name="_Toc372051057"/>
      <w:r w:rsidRPr="007A0580">
        <w:rPr>
          <w:color w:val="0000FF"/>
          <w:lang w:val="nl-BE"/>
        </w:rPr>
        <w:t>99.52.10.</w:t>
      </w:r>
      <w:r w:rsidRPr="007A0580">
        <w:rPr>
          <w:lang w:val="nl-BE"/>
        </w:rPr>
        <w:tab/>
        <w:t>Omheiningen, vrijdragende schuifpoortsystemen, alg.</w:t>
      </w:r>
      <w:bookmarkEnd w:id="12"/>
      <w:r w:rsidRPr="007A0580">
        <w:rPr>
          <w:rStyle w:val="RevisieDatum"/>
          <w:lang w:val="nl-BE"/>
        </w:rPr>
        <w:t xml:space="preserve">  </w:t>
      </w:r>
      <w:r>
        <w:rPr>
          <w:rStyle w:val="RevisieDatum"/>
          <w:lang w:val="nl-BE"/>
        </w:rPr>
        <w:t>05</w:t>
      </w:r>
      <w:r w:rsidRPr="007A0580">
        <w:rPr>
          <w:rStyle w:val="RevisieDatum"/>
          <w:lang w:val="nl-BE"/>
        </w:rPr>
        <w:t>-0</w:t>
      </w:r>
      <w:r>
        <w:rPr>
          <w:rStyle w:val="RevisieDatum"/>
          <w:lang w:val="nl-BE"/>
        </w:rPr>
        <w:t>8</w:t>
      </w:r>
      <w:r w:rsidRPr="007A0580">
        <w:rPr>
          <w:rStyle w:val="RevisieDatum"/>
          <w:lang w:val="nl-BE"/>
        </w:rPr>
        <w:t>-1</w:t>
      </w:r>
      <w:r>
        <w:rPr>
          <w:rStyle w:val="RevisieDatum"/>
          <w:lang w:val="nl-BE"/>
        </w:rPr>
        <w:t>1</w:t>
      </w:r>
      <w:r w:rsidRPr="007A0580">
        <w:rPr>
          <w:rStyle w:val="Referentie"/>
          <w:lang w:val="nl-BE"/>
        </w:rPr>
        <w:t xml:space="preserve">  </w:t>
      </w:r>
      <w:bookmarkEnd w:id="13"/>
      <w:bookmarkEnd w:id="14"/>
    </w:p>
    <w:p w14:paraId="4BEEAD12" w14:textId="77777777" w:rsidR="00774DB7" w:rsidRPr="007A0580" w:rsidRDefault="00774DB7" w:rsidP="00774DB7">
      <w:pPr>
        <w:pStyle w:val="SfbCode"/>
      </w:pPr>
      <w:r w:rsidRPr="007A0580">
        <w:t>(</w:t>
      </w:r>
      <w:r>
        <w:t>93) Aa</w:t>
      </w:r>
    </w:p>
    <w:p w14:paraId="1E726827" w14:textId="77777777" w:rsidR="00774DB7" w:rsidRPr="005E39D4" w:rsidRDefault="00BF6696" w:rsidP="00774DB7">
      <w:pPr>
        <w:pStyle w:val="Lijn"/>
      </w:pPr>
      <w:r>
        <w:rPr>
          <w:noProof/>
        </w:rPr>
        <w:pict w14:anchorId="48098073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26126721" w14:textId="77777777" w:rsidR="00774DB7" w:rsidRPr="007A0580" w:rsidRDefault="00774DB7" w:rsidP="00774DB7">
      <w:pPr>
        <w:pStyle w:val="Kop5"/>
        <w:rPr>
          <w:lang w:val="nl-BE"/>
        </w:rPr>
      </w:pPr>
      <w:r w:rsidRPr="007A0580">
        <w:rPr>
          <w:rStyle w:val="Kop5BlauwChar"/>
          <w:lang w:val="nl-BE"/>
        </w:rPr>
        <w:t>.10.</w:t>
      </w:r>
      <w:r w:rsidRPr="007A0580">
        <w:rPr>
          <w:lang w:val="nl-BE"/>
        </w:rPr>
        <w:tab/>
        <w:t>OMVANG</w:t>
      </w:r>
    </w:p>
    <w:p w14:paraId="2B0B10FD" w14:textId="77777777" w:rsidR="00774DB7" w:rsidRPr="007A0580" w:rsidRDefault="00774DB7" w:rsidP="00774DB7">
      <w:pPr>
        <w:pStyle w:val="Kop6"/>
        <w:rPr>
          <w:lang w:val="nl-BE"/>
        </w:rPr>
      </w:pPr>
      <w:r w:rsidRPr="007A0580">
        <w:rPr>
          <w:lang w:val="nl-BE"/>
        </w:rPr>
        <w:t>.12.</w:t>
      </w:r>
      <w:r w:rsidRPr="007A0580">
        <w:rPr>
          <w:lang w:val="nl-BE"/>
        </w:rPr>
        <w:tab/>
        <w:t>De werken omvatten:</w:t>
      </w:r>
    </w:p>
    <w:p w14:paraId="629795FF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Het opmeten ter plaatse van de nodige afmetingen.</w:t>
      </w:r>
    </w:p>
    <w:p w14:paraId="6C623A8A" w14:textId="50986FD9" w:rsidR="00774DB7" w:rsidRPr="007A0580" w:rsidRDefault="00774DB7" w:rsidP="00774DB7">
      <w:pPr>
        <w:pStyle w:val="81"/>
      </w:pPr>
      <w:r w:rsidRPr="007A0580">
        <w:t>-</w:t>
      </w:r>
      <w:r w:rsidRPr="007A0580">
        <w:tab/>
        <w:t xml:space="preserve">De levering </w:t>
      </w:r>
      <w:r>
        <w:t xml:space="preserve">en plaatsing </w:t>
      </w:r>
      <w:r w:rsidRPr="007A0580">
        <w:t xml:space="preserve">van een </w:t>
      </w:r>
      <w:r>
        <w:t>schuif</w:t>
      </w:r>
      <w:r w:rsidRPr="007A0580">
        <w:t xml:space="preserve">poortgeheel geschikt voor integratie in omheining. </w:t>
      </w:r>
    </w:p>
    <w:p w14:paraId="0F6CB759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De plaatsing incl. bevestiging en de regeling van de poortgehelen, zowel voor de vaste als voor de bewegende delen.</w:t>
      </w:r>
    </w:p>
    <w:p w14:paraId="272BC817" w14:textId="77777777" w:rsidR="00264CC8" w:rsidRDefault="00264CC8" w:rsidP="00264CC8">
      <w:pPr>
        <w:pStyle w:val="Kop6"/>
        <w:rPr>
          <w:snapToGrid w:val="0"/>
          <w:lang w:val="nl-BE"/>
        </w:rPr>
      </w:pPr>
      <w:bookmarkStart w:id="15" w:name="_Toc128825043"/>
      <w:bookmarkStart w:id="16" w:name="_Toc201111442"/>
      <w:r w:rsidRPr="007A0580">
        <w:rPr>
          <w:snapToGrid w:val="0"/>
          <w:lang w:val="nl-BE"/>
        </w:rPr>
        <w:t>.16.</w:t>
      </w:r>
      <w:r w:rsidRPr="007A0580">
        <w:rPr>
          <w:snapToGrid w:val="0"/>
          <w:lang w:val="nl-BE"/>
        </w:rPr>
        <w:tab/>
        <w:t>Belangrijke opmerking:</w:t>
      </w:r>
      <w:bookmarkEnd w:id="15"/>
      <w:bookmarkEnd w:id="16"/>
    </w:p>
    <w:p w14:paraId="55A7D1A7" w14:textId="77777777" w:rsidR="00264CC8" w:rsidRDefault="00264CC8" w:rsidP="00264CC8">
      <w:pPr>
        <w:pStyle w:val="81"/>
      </w:pPr>
      <w:r>
        <w:t xml:space="preserve">- </w:t>
      </w:r>
      <w:r>
        <w:tab/>
        <w:t xml:space="preserve">De fabrikant van de poorten bezorgt de installateur een “EG-verklaring van overeenstemming IIb” </w:t>
      </w:r>
    </w:p>
    <w:p w14:paraId="2222CF75" w14:textId="77777777" w:rsidR="00264CC8" w:rsidRPr="00267448" w:rsidRDefault="00264CC8" w:rsidP="00264CC8">
      <w:pPr>
        <w:pStyle w:val="81"/>
      </w:pPr>
      <w:r>
        <w:t xml:space="preserve">- </w:t>
      </w:r>
      <w:r>
        <w:tab/>
        <w:t>De installateur levert bij de in bedrijfstelling aan de bouwheer een “EG-conformiteitsverklaring –P4-richtlijn 2006/42/EG – bijlage IIA” , een technische steekkaart “as built”, een handleiding en veiligheids- en onderhoudsinstructies.</w:t>
      </w:r>
    </w:p>
    <w:p w14:paraId="3EFFAF2A" w14:textId="77777777" w:rsidR="001D06BE" w:rsidRDefault="001D06BE" w:rsidP="001D06BE">
      <w:pPr>
        <w:pStyle w:val="80"/>
        <w:rPr>
          <w:rStyle w:val="OptieChar"/>
        </w:rPr>
      </w:pPr>
      <w:r w:rsidRPr="007A0580">
        <w:rPr>
          <w:rStyle w:val="OptieChar"/>
        </w:rPr>
        <w:t>#</w:t>
      </w:r>
      <w:r w:rsidRPr="007A0580">
        <w:rPr>
          <w:rStyle w:val="OptieChar"/>
          <w:highlight w:val="yellow"/>
        </w:rPr>
        <w:t>…</w:t>
      </w:r>
    </w:p>
    <w:p w14:paraId="19DBFAA8" w14:textId="77777777" w:rsidR="00264CC8" w:rsidRPr="007A0580" w:rsidRDefault="00264CC8" w:rsidP="00774DB7">
      <w:pPr>
        <w:pStyle w:val="80"/>
      </w:pPr>
    </w:p>
    <w:p w14:paraId="3BF25B6B" w14:textId="77777777" w:rsidR="00774DB7" w:rsidRPr="007A0580" w:rsidRDefault="00BF6696" w:rsidP="00774DB7">
      <w:pPr>
        <w:pStyle w:val="Lijn"/>
      </w:pPr>
      <w:r>
        <w:rPr>
          <w:noProof/>
        </w:rPr>
        <w:pict w14:anchorId="7E062D00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5BA9E3D9" w14:textId="0307A756" w:rsidR="00774DB7" w:rsidRPr="007A0580" w:rsidRDefault="00774DB7" w:rsidP="00774DB7">
      <w:pPr>
        <w:pStyle w:val="Kop3"/>
        <w:rPr>
          <w:lang w:val="nl-BE"/>
        </w:rPr>
      </w:pPr>
      <w:bookmarkStart w:id="17" w:name="_Toc372051025"/>
      <w:bookmarkStart w:id="18" w:name="_Toc372051058"/>
      <w:r w:rsidRPr="007A0580">
        <w:rPr>
          <w:color w:val="0000FF"/>
          <w:lang w:val="nl-BE"/>
        </w:rPr>
        <w:t>99.52.10.</w:t>
      </w:r>
      <w:r w:rsidRPr="007A0580">
        <w:rPr>
          <w:rFonts w:cs="Arial"/>
          <w:b w:val="0"/>
          <w:color w:val="000000"/>
          <w:lang w:val="nl-BE"/>
        </w:rPr>
        <w:t>¦</w:t>
      </w:r>
      <w:r w:rsidRPr="009102E9">
        <w:rPr>
          <w:b w:val="0"/>
          <w:color w:val="0000FF"/>
        </w:rPr>
        <w:t>4</w:t>
      </w:r>
      <w:r w:rsidR="00CD0A29">
        <w:rPr>
          <w:b w:val="0"/>
          <w:color w:val="0000FF"/>
        </w:rPr>
        <w:t>2</w:t>
      </w:r>
      <w:r w:rsidRPr="009102E9">
        <w:rPr>
          <w:b w:val="0"/>
          <w:color w:val="0000FF"/>
        </w:rPr>
        <w:t>-</w:t>
      </w:r>
      <w:r w:rsidR="00CD0A29">
        <w:rPr>
          <w:b w:val="0"/>
          <w:color w:val="0000FF"/>
        </w:rPr>
        <w:t>01</w:t>
      </w:r>
      <w:r w:rsidRPr="009102E9">
        <w:rPr>
          <w:b w:val="0"/>
          <w:color w:val="0000FF"/>
        </w:rPr>
        <w:t>.</w:t>
      </w:r>
      <w:r w:rsidRPr="007A0580">
        <w:rPr>
          <w:lang w:val="nl-BE"/>
        </w:rPr>
        <w:tab/>
        <w:t xml:space="preserve">Omheiningen, vrijdragende schuifpoortsystemen, </w:t>
      </w:r>
      <w:r w:rsidR="00CD0A29">
        <w:rPr>
          <w:lang w:val="nl-BE"/>
        </w:rPr>
        <w:t>staal</w:t>
      </w:r>
      <w:r w:rsidRPr="007A0580">
        <w:rPr>
          <w:rStyle w:val="Referentie"/>
          <w:lang w:val="nl-BE"/>
        </w:rPr>
        <w:t xml:space="preserve">  </w:t>
      </w:r>
      <w:r>
        <w:rPr>
          <w:rStyle w:val="Referentie"/>
          <w:lang w:val="nl-BE"/>
        </w:rPr>
        <w:t xml:space="preserve">KOPAL  </w:t>
      </w:r>
      <w:bookmarkEnd w:id="17"/>
      <w:bookmarkEnd w:id="18"/>
    </w:p>
    <w:p w14:paraId="1F96DCB7" w14:textId="77777777" w:rsidR="00774DB7" w:rsidRPr="007A0580" w:rsidRDefault="00774DB7" w:rsidP="00774DB7">
      <w:pPr>
        <w:pStyle w:val="SfbCode"/>
      </w:pPr>
      <w:r w:rsidRPr="007A0580">
        <w:t>(</w:t>
      </w:r>
      <w:r w:rsidR="00AA62C4">
        <w:t>93) A</w:t>
      </w:r>
    </w:p>
    <w:p w14:paraId="799E2CFF" w14:textId="77777777" w:rsidR="00774DB7" w:rsidRPr="007A0580" w:rsidRDefault="00BF6696" w:rsidP="00774DB7">
      <w:pPr>
        <w:pStyle w:val="Lijn"/>
      </w:pPr>
      <w:r>
        <w:rPr>
          <w:noProof/>
        </w:rPr>
        <w:pict w14:anchorId="7053437B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44312EA5" w14:textId="54E554E8" w:rsidR="00774DB7" w:rsidRPr="007A0580" w:rsidRDefault="00CD0A29" w:rsidP="00774DB7">
      <w:pPr>
        <w:pStyle w:val="Merk2"/>
      </w:pPr>
      <w:bookmarkStart w:id="19" w:name="_Toc372051060"/>
      <w:r>
        <w:rPr>
          <w:rStyle w:val="Merk1Char"/>
        </w:rPr>
        <w:t>Taurus T2</w:t>
      </w:r>
      <w:r w:rsidR="00F00BBA">
        <w:rPr>
          <w:rStyle w:val="Merk1Char"/>
        </w:rPr>
        <w:t xml:space="preserve"> Staalmat</w:t>
      </w:r>
      <w:r>
        <w:rPr>
          <w:rStyle w:val="Merk1Char"/>
        </w:rPr>
        <w:t xml:space="preserve"> </w:t>
      </w:r>
      <w:r w:rsidR="00774DB7" w:rsidRPr="007A0580">
        <w:t xml:space="preserve">- Vrijdragende schuifpoort in </w:t>
      </w:r>
      <w:r>
        <w:t>staal</w:t>
      </w:r>
      <w:r w:rsidR="00774DB7">
        <w:t xml:space="preserve"> met </w:t>
      </w:r>
      <w:bookmarkEnd w:id="19"/>
      <w:r w:rsidR="00B94117">
        <w:t>staalmat</w:t>
      </w:r>
      <w:r w:rsidR="00996EAB">
        <w:t>vulling</w:t>
      </w:r>
    </w:p>
    <w:p w14:paraId="2DD73B19" w14:textId="77777777" w:rsidR="00774DB7" w:rsidRPr="007A0580" w:rsidRDefault="00BF6696" w:rsidP="00774DB7">
      <w:pPr>
        <w:pStyle w:val="Lijn"/>
      </w:pPr>
      <w:bookmarkStart w:id="20" w:name="_Toc196038309"/>
      <w:r>
        <w:rPr>
          <w:noProof/>
        </w:rPr>
        <w:pict w14:anchorId="46BBC786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bookmarkEnd w:id="20"/>
    <w:p w14:paraId="167084C4" w14:textId="77777777" w:rsidR="00774DB7" w:rsidRPr="007A0580" w:rsidRDefault="00774DB7" w:rsidP="00774DB7">
      <w:pPr>
        <w:pStyle w:val="Lijn"/>
      </w:pPr>
    </w:p>
    <w:p w14:paraId="75A21EA7" w14:textId="77777777" w:rsidR="00774DB7" w:rsidRPr="00512D85" w:rsidRDefault="00774DB7" w:rsidP="00774DB7">
      <w:pPr>
        <w:pStyle w:val="Kop5"/>
        <w:rPr>
          <w:lang w:val="nl-BE"/>
        </w:rPr>
      </w:pPr>
      <w:r w:rsidRPr="00512D85">
        <w:rPr>
          <w:rStyle w:val="Kop5BlauwChar"/>
          <w:lang w:val="nl-BE"/>
        </w:rPr>
        <w:t>.20.</w:t>
      </w:r>
      <w:r w:rsidRPr="00512D85">
        <w:rPr>
          <w:lang w:val="nl-BE"/>
        </w:rPr>
        <w:tab/>
        <w:t>MEETCODE</w:t>
      </w:r>
    </w:p>
    <w:p w14:paraId="677EE97F" w14:textId="77777777" w:rsidR="00774DB7" w:rsidRPr="00512D85" w:rsidRDefault="00774DB7" w:rsidP="00774DB7">
      <w:pPr>
        <w:pStyle w:val="Kop6"/>
        <w:rPr>
          <w:lang w:val="nl-BE"/>
        </w:rPr>
      </w:pPr>
      <w:r w:rsidRPr="00512D85">
        <w:rPr>
          <w:lang w:val="nl-BE"/>
        </w:rPr>
        <w:t>.21.</w:t>
      </w:r>
      <w:r w:rsidRPr="00512D85">
        <w:rPr>
          <w:lang w:val="nl-BE"/>
        </w:rPr>
        <w:tab/>
        <w:t>Aard van de overeenkomst:</w:t>
      </w:r>
    </w:p>
    <w:p w14:paraId="0AD09EA8" w14:textId="77777777" w:rsidR="00774DB7" w:rsidRPr="00512D85" w:rsidRDefault="00774DB7" w:rsidP="00774DB7">
      <w:pPr>
        <w:pStyle w:val="Kop7"/>
        <w:rPr>
          <w:lang w:val="nl-BE"/>
        </w:rPr>
      </w:pPr>
      <w:r w:rsidRPr="00512D85">
        <w:rPr>
          <w:lang w:val="nl-BE"/>
        </w:rPr>
        <w:t>.21.10.</w:t>
      </w:r>
      <w:r w:rsidRPr="00512D85">
        <w:rPr>
          <w:lang w:val="nl-BE"/>
        </w:rPr>
        <w:tab/>
        <w:t>Som</w:t>
      </w:r>
      <w:r w:rsidRPr="00512D85">
        <w:rPr>
          <w:snapToGrid w:val="0"/>
          <w:lang w:val="nl-BE"/>
        </w:rPr>
        <w:t xml:space="preserve"> over het geheel. </w:t>
      </w:r>
      <w:r w:rsidRPr="00512D85">
        <w:rPr>
          <w:b/>
          <w:bCs/>
          <w:snapToGrid w:val="0"/>
          <w:color w:val="008000"/>
          <w:lang w:val="nl-BE"/>
        </w:rPr>
        <w:t>[TP]</w:t>
      </w:r>
    </w:p>
    <w:p w14:paraId="00634DA1" w14:textId="77777777" w:rsidR="00774DB7" w:rsidRPr="00512D85" w:rsidRDefault="00774DB7" w:rsidP="00774DB7">
      <w:pPr>
        <w:pStyle w:val="Kop8"/>
        <w:rPr>
          <w:lang w:val="nl-BE"/>
        </w:rPr>
      </w:pPr>
      <w:r w:rsidRPr="00512D85">
        <w:rPr>
          <w:lang w:val="nl-BE"/>
        </w:rPr>
        <w:t>.22.16.</w:t>
      </w:r>
      <w:r w:rsidRPr="00512D85">
        <w:rPr>
          <w:lang w:val="nl-BE"/>
        </w:rPr>
        <w:tab/>
        <w:t>Statistische eenheden:</w:t>
      </w:r>
    </w:p>
    <w:p w14:paraId="7CA5CE9C" w14:textId="77777777" w:rsidR="00774DB7" w:rsidRPr="00512D85" w:rsidRDefault="00774DB7" w:rsidP="00774DB7">
      <w:pPr>
        <w:pStyle w:val="Kop9"/>
        <w:rPr>
          <w:lang w:val="nl-BE"/>
        </w:rPr>
      </w:pPr>
      <w:r w:rsidRPr="00512D85">
        <w:rPr>
          <w:lang w:val="nl-BE"/>
        </w:rPr>
        <w:t>.22.16.10.</w:t>
      </w:r>
      <w:r w:rsidRPr="00512D85">
        <w:rPr>
          <w:lang w:val="nl-BE"/>
        </w:rPr>
        <w:tab/>
        <w:t xml:space="preserve">Per stuk. </w:t>
      </w:r>
      <w:r w:rsidRPr="00512D85">
        <w:rPr>
          <w:b/>
          <w:bCs/>
          <w:color w:val="008000"/>
          <w:lang w:val="nl-BE"/>
        </w:rPr>
        <w:t>[st]</w:t>
      </w:r>
    </w:p>
    <w:p w14:paraId="7FF42E8E" w14:textId="77777777" w:rsidR="00774DB7" w:rsidRPr="00512D85" w:rsidRDefault="00774DB7" w:rsidP="00774DB7">
      <w:pPr>
        <w:pStyle w:val="81"/>
      </w:pPr>
      <w:r w:rsidRPr="00512D85">
        <w:t>●</w:t>
      </w:r>
      <w:r w:rsidRPr="00512D85">
        <w:tab/>
        <w:t>Poortgeheel.</w:t>
      </w:r>
    </w:p>
    <w:p w14:paraId="55AAFDCA" w14:textId="77777777" w:rsidR="00774DB7" w:rsidRPr="00512D85" w:rsidRDefault="00774DB7" w:rsidP="00774DB7">
      <w:pPr>
        <w:pStyle w:val="Kop7"/>
        <w:rPr>
          <w:lang w:val="nl-BE"/>
        </w:rPr>
      </w:pPr>
      <w:r w:rsidRPr="00512D85">
        <w:rPr>
          <w:lang w:val="nl-BE"/>
        </w:rPr>
        <w:t>.22.20.</w:t>
      </w:r>
      <w:r w:rsidRPr="00512D85">
        <w:rPr>
          <w:lang w:val="nl-BE"/>
        </w:rPr>
        <w:tab/>
        <w:t>Opmetingscode:</w:t>
      </w:r>
    </w:p>
    <w:p w14:paraId="1BD70022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Per type of model en kenmerken.</w:t>
      </w:r>
    </w:p>
    <w:p w14:paraId="222CD259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Standaard afmetingen fabrikant.</w:t>
      </w:r>
    </w:p>
    <w:p w14:paraId="2C8E6A70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Montage, bevestiging, aansluiting en het in werking stellen inbegrepen.</w:t>
      </w:r>
    </w:p>
    <w:p w14:paraId="6E9616D0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De maten zoals aangegeven op de plannen en meetstaat zijn louter indicatief. De afmetingen worden voorafgaandelijk uitvoerig gecontroleerd door de aannemer en desgevallend verrekend.</w:t>
      </w:r>
    </w:p>
    <w:p w14:paraId="0EF61863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</w:r>
      <w:r w:rsidRPr="007A0580">
        <w:rPr>
          <w:rStyle w:val="OptieChar"/>
          <w:highlight w:val="yellow"/>
        </w:rPr>
        <w:t>…</w:t>
      </w:r>
    </w:p>
    <w:p w14:paraId="121233F5" w14:textId="77777777" w:rsidR="00774DB7" w:rsidRPr="007A0580" w:rsidRDefault="00774DB7" w:rsidP="00774DB7">
      <w:pPr>
        <w:pStyle w:val="Kop5"/>
        <w:rPr>
          <w:lang w:val="nl-BE"/>
        </w:rPr>
      </w:pPr>
      <w:r w:rsidRPr="007A0580">
        <w:rPr>
          <w:rStyle w:val="Kop5BlauwChar"/>
          <w:lang w:val="nl-BE"/>
        </w:rPr>
        <w:t>.30.</w:t>
      </w:r>
      <w:r w:rsidRPr="007A0580">
        <w:rPr>
          <w:lang w:val="nl-BE"/>
        </w:rPr>
        <w:tab/>
        <w:t>MATERIALEN</w:t>
      </w:r>
    </w:p>
    <w:p w14:paraId="5F5FF500" w14:textId="0182469D" w:rsidR="00774DB7" w:rsidRPr="007A0580" w:rsidRDefault="00774DB7" w:rsidP="00774DB7">
      <w:pPr>
        <w:pStyle w:val="Kop6"/>
        <w:rPr>
          <w:snapToGrid w:val="0"/>
          <w:lang w:val="nl-BE"/>
        </w:rPr>
      </w:pPr>
      <w:bookmarkStart w:id="21" w:name="_Toc170017693"/>
      <w:r w:rsidRPr="007A0580">
        <w:rPr>
          <w:snapToGrid w:val="0"/>
          <w:lang w:val="nl-BE"/>
        </w:rPr>
        <w:t>.31.</w:t>
      </w:r>
      <w:r w:rsidRPr="007A0580">
        <w:rPr>
          <w:snapToGrid w:val="0"/>
          <w:lang w:val="nl-BE"/>
        </w:rPr>
        <w:tab/>
        <w:t>Kenmerken van de</w:t>
      </w:r>
      <w:r w:rsidRPr="007A0580">
        <w:rPr>
          <w:rStyle w:val="MerkChar"/>
          <w:lang w:val="nl-BE"/>
        </w:rPr>
        <w:t xml:space="preserve"> </w:t>
      </w:r>
      <w:r w:rsidRPr="007A0580">
        <w:rPr>
          <w:snapToGrid w:val="0"/>
          <w:lang w:val="nl-BE"/>
        </w:rPr>
        <w:t>schuifpoorten:</w:t>
      </w:r>
    </w:p>
    <w:p w14:paraId="7F46E746" w14:textId="77777777" w:rsidR="00774DB7" w:rsidRPr="007A0580" w:rsidRDefault="00774DB7" w:rsidP="00774DB7">
      <w:pPr>
        <w:pStyle w:val="Kop7"/>
        <w:rPr>
          <w:lang w:val="nl-BE"/>
        </w:rPr>
      </w:pPr>
      <w:r w:rsidRPr="007A0580">
        <w:rPr>
          <w:lang w:val="nl-BE"/>
        </w:rPr>
        <w:t>.31.10.</w:t>
      </w:r>
      <w:r w:rsidRPr="007A0580">
        <w:rPr>
          <w:lang w:val="nl-BE"/>
        </w:rPr>
        <w:tab/>
        <w:t>Beschrijving:</w:t>
      </w:r>
    </w:p>
    <w:p w14:paraId="44387B75" w14:textId="377C093C" w:rsidR="00774DB7" w:rsidRPr="00D863A7" w:rsidRDefault="00774DB7" w:rsidP="00B94117">
      <w:pPr>
        <w:pStyle w:val="80"/>
        <w:rPr>
          <w:rStyle w:val="OptieChar"/>
          <w:color w:val="000000" w:themeColor="text1"/>
        </w:rPr>
      </w:pPr>
      <w:r w:rsidRPr="007A0580">
        <w:t xml:space="preserve">Vrijdragende  schuifpoort in </w:t>
      </w:r>
      <w:r w:rsidR="00CD0A29">
        <w:t>staal</w:t>
      </w:r>
      <w:r>
        <w:t xml:space="preserve"> bestaande</w:t>
      </w:r>
      <w:r w:rsidRPr="007A0580">
        <w:t xml:space="preserve"> uit een poortframe met onder</w:t>
      </w:r>
      <w:r w:rsidR="00EA2E4B">
        <w:t>balk</w:t>
      </w:r>
      <w:r w:rsidRPr="007A0580">
        <w:t>, boven</w:t>
      </w:r>
      <w:r>
        <w:t>ligger</w:t>
      </w:r>
      <w:r w:rsidRPr="007A0580">
        <w:t xml:space="preserve"> en </w:t>
      </w:r>
      <w:r>
        <w:t xml:space="preserve">verticale staanders, en een </w:t>
      </w:r>
      <w:r w:rsidRPr="00B94862">
        <w:t>geleidingsp</w:t>
      </w:r>
      <w:r>
        <w:t>ortiek</w:t>
      </w:r>
      <w:r w:rsidRPr="00B94862">
        <w:t xml:space="preserve"> en aanslagp</w:t>
      </w:r>
      <w:r>
        <w:t xml:space="preserve">ortiek. De </w:t>
      </w:r>
      <w:r w:rsidR="00CD0A29">
        <w:t xml:space="preserve">kadervulling van de poort bestaat </w:t>
      </w:r>
      <w:r w:rsidRPr="00D863A7">
        <w:rPr>
          <w:color w:val="000000" w:themeColor="text1"/>
        </w:rPr>
        <w:t xml:space="preserve">uit </w:t>
      </w:r>
      <w:r w:rsidR="00CD0A29" w:rsidRPr="00D863A7">
        <w:rPr>
          <w:rStyle w:val="OptieChar"/>
          <w:color w:val="000000" w:themeColor="text1"/>
        </w:rPr>
        <w:t>staalmatvulling</w:t>
      </w:r>
      <w:r w:rsidRPr="00D863A7">
        <w:rPr>
          <w:rStyle w:val="OptieChar"/>
          <w:color w:val="000000" w:themeColor="text1"/>
        </w:rPr>
        <w:t>.</w:t>
      </w:r>
    </w:p>
    <w:p w14:paraId="45E5207A" w14:textId="77777777" w:rsidR="00774DB7" w:rsidRPr="007A0580" w:rsidRDefault="00774DB7" w:rsidP="00774DB7">
      <w:pPr>
        <w:pStyle w:val="Kop7"/>
        <w:rPr>
          <w:lang w:val="nl-BE"/>
        </w:rPr>
      </w:pPr>
      <w:r w:rsidRPr="007A0580">
        <w:rPr>
          <w:lang w:val="nl-BE"/>
        </w:rPr>
        <w:t>.31.20.</w:t>
      </w:r>
      <w:r w:rsidRPr="007A0580">
        <w:rPr>
          <w:lang w:val="nl-BE"/>
        </w:rPr>
        <w:tab/>
        <w:t>Basiskenmerken:</w:t>
      </w:r>
    </w:p>
    <w:p w14:paraId="021BD485" w14:textId="77777777" w:rsidR="00774DB7" w:rsidRPr="007A0580" w:rsidRDefault="00774DB7" w:rsidP="00774DB7">
      <w:pPr>
        <w:pStyle w:val="Kop8"/>
        <w:rPr>
          <w:rStyle w:val="MerkChar"/>
          <w:lang w:val="nl-BE"/>
        </w:rPr>
      </w:pPr>
      <w:r w:rsidRPr="007A0580">
        <w:rPr>
          <w:rStyle w:val="MerkChar"/>
          <w:lang w:val="nl-BE"/>
        </w:rPr>
        <w:t>#.3</w:t>
      </w:r>
      <w:r>
        <w:rPr>
          <w:rStyle w:val="MerkChar"/>
          <w:lang w:val="nl-BE"/>
        </w:rPr>
        <w:t>1</w:t>
      </w:r>
      <w:r w:rsidRPr="007A0580">
        <w:rPr>
          <w:rStyle w:val="MerkChar"/>
          <w:lang w:val="nl-BE"/>
        </w:rPr>
        <w:t>.21.</w:t>
      </w:r>
      <w:r w:rsidRPr="007A0580">
        <w:rPr>
          <w:rStyle w:val="MerkChar"/>
          <w:lang w:val="nl-BE"/>
        </w:rPr>
        <w:tab/>
        <w:t>[fabrikant]</w:t>
      </w:r>
    </w:p>
    <w:p w14:paraId="00B4B0E3" w14:textId="77777777" w:rsidR="00774DB7" w:rsidRPr="007A0580" w:rsidRDefault="00774DB7" w:rsidP="00774DB7">
      <w:pPr>
        <w:pStyle w:val="83Kenm"/>
        <w:rPr>
          <w:rStyle w:val="MerkChar"/>
        </w:rPr>
      </w:pPr>
      <w:r w:rsidRPr="007A0580">
        <w:rPr>
          <w:rStyle w:val="MerkChar"/>
        </w:rPr>
        <w:t>-</w:t>
      </w:r>
      <w:r w:rsidRPr="007A0580">
        <w:rPr>
          <w:rStyle w:val="MerkChar"/>
        </w:rPr>
        <w:tab/>
        <w:t>Leverancier:</w:t>
      </w:r>
      <w:r w:rsidRPr="007A0580">
        <w:rPr>
          <w:rStyle w:val="MerkChar"/>
        </w:rPr>
        <w:tab/>
      </w:r>
      <w:r>
        <w:rPr>
          <w:rStyle w:val="MerkChar"/>
        </w:rPr>
        <w:t xml:space="preserve">KOPAL </w:t>
      </w:r>
    </w:p>
    <w:p w14:paraId="2EF29B48" w14:textId="2C7B0B07" w:rsidR="00774DB7" w:rsidRPr="00641040" w:rsidRDefault="00774DB7" w:rsidP="00774DB7">
      <w:pPr>
        <w:pStyle w:val="83Kenm"/>
        <w:rPr>
          <w:rStyle w:val="MerkChar"/>
          <w:lang w:val="nl-BE"/>
        </w:rPr>
      </w:pPr>
      <w:r w:rsidRPr="00641040">
        <w:rPr>
          <w:rStyle w:val="MerkChar"/>
          <w:lang w:val="nl-BE"/>
        </w:rPr>
        <w:t>-</w:t>
      </w:r>
      <w:r w:rsidRPr="00641040">
        <w:rPr>
          <w:rStyle w:val="MerkChar"/>
          <w:lang w:val="nl-BE"/>
        </w:rPr>
        <w:tab/>
        <w:t>Type, commerciële benaming:</w:t>
      </w:r>
      <w:r w:rsidRPr="00641040">
        <w:rPr>
          <w:rStyle w:val="MerkChar"/>
          <w:lang w:val="nl-BE"/>
        </w:rPr>
        <w:tab/>
      </w:r>
      <w:r w:rsidR="00CD0A29">
        <w:rPr>
          <w:rStyle w:val="MerkChar"/>
          <w:lang w:val="nl-BE"/>
        </w:rPr>
        <w:t>Taurus T2</w:t>
      </w:r>
      <w:r w:rsidR="00D863A7">
        <w:rPr>
          <w:rStyle w:val="MerkChar"/>
          <w:lang w:val="nl-BE"/>
        </w:rPr>
        <w:t xml:space="preserve"> </w:t>
      </w:r>
    </w:p>
    <w:p w14:paraId="2C3BE714" w14:textId="77777777" w:rsidR="00774DB7" w:rsidRPr="00512D85" w:rsidRDefault="00774DB7" w:rsidP="00774DB7">
      <w:pPr>
        <w:pStyle w:val="Kop8"/>
        <w:rPr>
          <w:lang w:val="nl-BE"/>
        </w:rPr>
      </w:pPr>
      <w:r w:rsidRPr="00512D85">
        <w:rPr>
          <w:rStyle w:val="OptieChar"/>
          <w:lang w:val="nl-BE"/>
        </w:rPr>
        <w:t>#</w:t>
      </w:r>
      <w:r w:rsidRPr="00512D85">
        <w:rPr>
          <w:lang w:val="nl-BE"/>
        </w:rPr>
        <w:t>.31.22.</w:t>
      </w:r>
      <w:r w:rsidRPr="00512D85">
        <w:rPr>
          <w:lang w:val="nl-BE"/>
        </w:rPr>
        <w:tab/>
      </w:r>
      <w:r w:rsidRPr="00512D85">
        <w:rPr>
          <w:color w:val="808080"/>
          <w:lang w:val="nl-BE"/>
        </w:rPr>
        <w:t>[neutraal]</w:t>
      </w:r>
    </w:p>
    <w:p w14:paraId="111CAD5E" w14:textId="77777777" w:rsidR="00774DB7" w:rsidRPr="00512D85" w:rsidRDefault="00774DB7" w:rsidP="00774DB7">
      <w:pPr>
        <w:pStyle w:val="Kop9"/>
        <w:rPr>
          <w:lang w:val="nl-BE"/>
        </w:rPr>
      </w:pPr>
      <w:r w:rsidRPr="00512D85">
        <w:rPr>
          <w:lang w:val="nl-BE"/>
        </w:rPr>
        <w:t>.31.22.</w:t>
      </w:r>
      <w:r>
        <w:rPr>
          <w:lang w:val="nl-BE"/>
        </w:rPr>
        <w:t>0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>
        <w:rPr>
          <w:lang w:val="nl-BE"/>
        </w:rPr>
        <w:t>Geleidingsportaal</w:t>
      </w:r>
      <w:r w:rsidRPr="00512D85">
        <w:rPr>
          <w:lang w:val="nl-BE"/>
        </w:rPr>
        <w:t>:</w:t>
      </w:r>
    </w:p>
    <w:p w14:paraId="1433A8BC" w14:textId="03A202D6" w:rsidR="005D273C" w:rsidRDefault="00774DB7" w:rsidP="005D273C">
      <w:pPr>
        <w:pStyle w:val="83Kenm"/>
      </w:pPr>
      <w:r w:rsidRPr="007A0580">
        <w:lastRenderedPageBreak/>
        <w:t>-</w:t>
      </w:r>
      <w:r w:rsidRPr="007A0580">
        <w:tab/>
      </w:r>
      <w:r>
        <w:t>Geleidingsportiek en aanslagportiek</w:t>
      </w:r>
      <w:r w:rsidRPr="007A0580">
        <w:t>:</w:t>
      </w:r>
      <w:r w:rsidRPr="007A0580">
        <w:tab/>
      </w:r>
      <w:r w:rsidR="005D273C">
        <w:t>Aanslag- en geleidingsp</w:t>
      </w:r>
      <w:r w:rsidR="00EA2E4B">
        <w:t xml:space="preserve">ortiek </w:t>
      </w:r>
      <w:r w:rsidR="005D273C">
        <w:t>van</w:t>
      </w:r>
      <w:r w:rsidR="002C2A5F">
        <w:t xml:space="preserve"> kokerprofiel 120 mm x 120 mm x </w:t>
      </w:r>
      <w:r w:rsidR="005D273C">
        <w:t xml:space="preserve">3 mm </w:t>
      </w:r>
      <w:r w:rsidR="005D273C" w:rsidRPr="005D273C">
        <w:rPr>
          <w:rStyle w:val="MerkChar"/>
        </w:rPr>
        <w:t xml:space="preserve">type </w:t>
      </w:r>
      <w:proofErr w:type="spellStart"/>
      <w:r w:rsidR="005D273C" w:rsidRPr="005D273C">
        <w:rPr>
          <w:rStyle w:val="MerkChar"/>
        </w:rPr>
        <w:t>Unipost</w:t>
      </w:r>
      <w:proofErr w:type="spellEnd"/>
      <w:r w:rsidR="005D273C">
        <w:t>, standaard voorzien van aansluitingsstrip. De slagp</w:t>
      </w:r>
      <w:r w:rsidR="00EA2E4B">
        <w:t xml:space="preserve">ortiek </w:t>
      </w:r>
      <w:r w:rsidR="005D273C">
        <w:t>is onderaan voorzien van een oploopschoen, bovenaan houdt een vangvork de poort in positie.</w:t>
      </w:r>
    </w:p>
    <w:p w14:paraId="1CDCEB42" w14:textId="77777777" w:rsidR="00774DB7" w:rsidRDefault="005D273C" w:rsidP="005D273C">
      <w:pPr>
        <w:pStyle w:val="83Kenm"/>
      </w:pPr>
      <w:r w:rsidRPr="007A0580">
        <w:t>-</w:t>
      </w:r>
      <w:r w:rsidRPr="007A0580">
        <w:tab/>
      </w:r>
      <w:r>
        <w:t xml:space="preserve">Voetsteun: </w:t>
      </w:r>
      <w:r>
        <w:tab/>
        <w:t>Palen gelast op stalen voetplaat 420</w:t>
      </w:r>
      <w:r w:rsidR="002C2A5F">
        <w:t xml:space="preserve"> mm x 270 mm x </w:t>
      </w:r>
      <w:r>
        <w:t xml:space="preserve">10 mm voorzien van 4 ovale bevestigingsgaten 22 </w:t>
      </w:r>
      <w:r w:rsidR="002C2A5F">
        <w:t xml:space="preserve">mm </w:t>
      </w:r>
      <w:r>
        <w:t>x 40</w:t>
      </w:r>
      <w:r w:rsidR="002C2A5F">
        <w:t xml:space="preserve"> </w:t>
      </w:r>
      <w:r>
        <w:t>mm.</w:t>
      </w:r>
    </w:p>
    <w:p w14:paraId="623A1296" w14:textId="5BBED807" w:rsidR="00B41366" w:rsidRPr="007A0580" w:rsidRDefault="00B41366" w:rsidP="00B41366">
      <w:pPr>
        <w:pStyle w:val="83Kenm"/>
      </w:pPr>
      <w:r>
        <w:t>-</w:t>
      </w:r>
      <w:r>
        <w:tab/>
        <w:t>Geleiding:</w:t>
      </w:r>
      <w:r>
        <w:tab/>
        <w:t>De slagportiek heeft bovenaan een vangvork en onderaan een oploopschoen. De vleugel wordt geleid door een inwendige geleidingstrein met 4 verticale kunststofwielen met een diameter van 180 mm en 2 horizontale geleidingswielen met een diameter van 150 mm. Alle wielen hebben onderhoudsvrije lagers. Aan de achterzijde is een oplooprol van 60 mm diameter, gemonteerd op een stalen houder voorzien.</w:t>
      </w:r>
    </w:p>
    <w:p w14:paraId="68E7F140" w14:textId="77777777" w:rsidR="00774DB7" w:rsidRPr="00512D85" w:rsidRDefault="00774DB7" w:rsidP="00774DB7">
      <w:pPr>
        <w:pStyle w:val="Kop9"/>
        <w:rPr>
          <w:lang w:val="nl-BE"/>
        </w:rPr>
      </w:pPr>
      <w:r w:rsidRPr="00512D85">
        <w:rPr>
          <w:lang w:val="nl-BE"/>
        </w:rPr>
        <w:t>.31.22.10.</w:t>
      </w:r>
      <w:r w:rsidRPr="00512D85">
        <w:rPr>
          <w:lang w:val="nl-BE"/>
        </w:rPr>
        <w:tab/>
        <w:t>Poortframe</w:t>
      </w:r>
      <w:r w:rsidR="00B41366">
        <w:rPr>
          <w:lang w:val="nl-BE"/>
        </w:rPr>
        <w:t>/vleugel</w:t>
      </w:r>
      <w:r w:rsidRPr="00512D85">
        <w:rPr>
          <w:lang w:val="nl-BE"/>
        </w:rPr>
        <w:t>:</w:t>
      </w:r>
    </w:p>
    <w:p w14:paraId="251F03DC" w14:textId="77777777" w:rsidR="00774DB7" w:rsidRPr="007A0580" w:rsidRDefault="00774DB7" w:rsidP="00774DB7">
      <w:pPr>
        <w:pStyle w:val="83Kenm"/>
      </w:pPr>
      <w:r w:rsidRPr="007A0580">
        <w:t>-</w:t>
      </w:r>
      <w:r w:rsidRPr="007A0580">
        <w:tab/>
        <w:t>Onderbalk (b x h):</w:t>
      </w:r>
      <w:r w:rsidRPr="007A0580">
        <w:tab/>
      </w:r>
      <w:r w:rsidR="005D273C">
        <w:t>staal</w:t>
      </w:r>
      <w:r w:rsidRPr="007A0580">
        <w:t xml:space="preserve">profiel </w:t>
      </w:r>
      <w:r w:rsidR="005D273C">
        <w:t xml:space="preserve">in C-vorm, </w:t>
      </w:r>
      <w:r w:rsidRPr="007A0580">
        <w:t>2</w:t>
      </w:r>
      <w:r w:rsidR="005D273C">
        <w:t>0</w:t>
      </w:r>
      <w:r>
        <w:t>0 </w:t>
      </w:r>
      <w:r w:rsidRPr="007A0580">
        <w:t xml:space="preserve">mm x </w:t>
      </w:r>
      <w:r>
        <w:t>1</w:t>
      </w:r>
      <w:r w:rsidR="005D273C">
        <w:t>60</w:t>
      </w:r>
      <w:r>
        <w:t xml:space="preserve"> mm x </w:t>
      </w:r>
      <w:r w:rsidR="005D273C">
        <w:t>5</w:t>
      </w:r>
      <w:r>
        <w:t xml:space="preserve"> mm wanddikte</w:t>
      </w:r>
    </w:p>
    <w:p w14:paraId="31E3E012" w14:textId="77777777" w:rsidR="00774DB7" w:rsidRPr="007A0580" w:rsidRDefault="00774DB7" w:rsidP="00774DB7">
      <w:pPr>
        <w:pStyle w:val="83Kenm"/>
      </w:pPr>
      <w:r w:rsidRPr="007A0580">
        <w:t>-</w:t>
      </w:r>
      <w:r w:rsidRPr="007A0580">
        <w:tab/>
      </w:r>
      <w:proofErr w:type="spellStart"/>
      <w:r w:rsidRPr="007A0580">
        <w:t>Bovenligger</w:t>
      </w:r>
      <w:proofErr w:type="spellEnd"/>
      <w:r w:rsidRPr="007A0580">
        <w:t xml:space="preserve"> (b x h):</w:t>
      </w:r>
      <w:r w:rsidRPr="007A0580">
        <w:tab/>
      </w:r>
      <w:r w:rsidR="005D273C">
        <w:t>geprofileerde vierkante stalen buis, 60</w:t>
      </w:r>
      <w:r>
        <w:t> </w:t>
      </w:r>
      <w:r w:rsidRPr="007A0580">
        <w:t xml:space="preserve">mm x </w:t>
      </w:r>
      <w:r w:rsidR="005D273C">
        <w:t>60</w:t>
      </w:r>
      <w:r>
        <w:t xml:space="preserve"> mm x </w:t>
      </w:r>
      <w:r w:rsidR="005D273C">
        <w:t>2</w:t>
      </w:r>
      <w:r>
        <w:t xml:space="preserve"> mm wanddikte</w:t>
      </w:r>
      <w:r w:rsidR="005D273C">
        <w:t>, met aangewalst C-profiel.</w:t>
      </w:r>
    </w:p>
    <w:p w14:paraId="0E17E184" w14:textId="437274C9" w:rsidR="00774DB7" w:rsidRDefault="00774DB7" w:rsidP="00774DB7">
      <w:pPr>
        <w:pStyle w:val="83Kenm"/>
      </w:pPr>
      <w:r>
        <w:t>-</w:t>
      </w:r>
      <w:r w:rsidRPr="007A0580">
        <w:tab/>
      </w:r>
      <w:r>
        <w:t>Verticale staanders</w:t>
      </w:r>
      <w:r w:rsidRPr="007A0580">
        <w:t>:</w:t>
      </w:r>
      <w:r w:rsidRPr="007A0580">
        <w:tab/>
      </w:r>
      <w:r w:rsidR="005D273C">
        <w:t>8</w:t>
      </w:r>
      <w:r w:rsidR="00831EBB">
        <w:t>0 mm x</w:t>
      </w:r>
      <w:r>
        <w:t xml:space="preserve"> </w:t>
      </w:r>
      <w:r w:rsidR="005D273C">
        <w:t>60</w:t>
      </w:r>
      <w:r>
        <w:t xml:space="preserve"> </w:t>
      </w:r>
      <w:r w:rsidR="00831EBB">
        <w:t xml:space="preserve">mm x </w:t>
      </w:r>
      <w:r>
        <w:t>2 mm</w:t>
      </w:r>
      <w:r w:rsidR="005D273C">
        <w:t xml:space="preserve"> met tussenversterkingsbuis </w:t>
      </w:r>
      <w:proofErr w:type="gramStart"/>
      <w:r w:rsidR="005D273C">
        <w:t>50 /</w:t>
      </w:r>
      <w:proofErr w:type="gramEnd"/>
      <w:r w:rsidR="005D273C">
        <w:t xml:space="preserve"> 50 / 2 mm</w:t>
      </w:r>
    </w:p>
    <w:p w14:paraId="453349AA" w14:textId="18F7209C" w:rsidR="00B41366" w:rsidRDefault="00B41366" w:rsidP="00774DB7">
      <w:pPr>
        <w:pStyle w:val="83Kenm"/>
      </w:pPr>
      <w:r>
        <w:t>-</w:t>
      </w:r>
      <w:r>
        <w:tab/>
        <w:t>Trekstang:</w:t>
      </w:r>
      <w:r>
        <w:tab/>
      </w:r>
      <w:r w:rsidRPr="00B41366">
        <w:t>Aan de achterzijde van de vleugel is een diagonale trekstang met regelbare spanwartel aangebracht</w:t>
      </w:r>
      <w:r>
        <w:t>.</w:t>
      </w:r>
    </w:p>
    <w:p w14:paraId="5B9DC7E3" w14:textId="5BAAAF20" w:rsidR="00B41366" w:rsidRDefault="00B41366" w:rsidP="00B41366">
      <w:pPr>
        <w:pStyle w:val="83Kenm"/>
      </w:pPr>
      <w:r>
        <w:t>-</w:t>
      </w:r>
      <w:r>
        <w:tab/>
        <w:t>Puntenkam:</w:t>
      </w:r>
      <w:r>
        <w:tab/>
        <w:t>Vanaf een poorthoogte van 1.8 m is een puntenkam standaard.</w:t>
      </w:r>
    </w:p>
    <w:p w14:paraId="5FDC1752" w14:textId="77FC4ACF" w:rsidR="00774DB7" w:rsidRPr="00512D85" w:rsidRDefault="00774DB7" w:rsidP="00774DB7">
      <w:pPr>
        <w:pStyle w:val="Kop9"/>
        <w:rPr>
          <w:lang w:val="nl-BE"/>
        </w:rPr>
      </w:pPr>
      <w:r w:rsidRPr="00512D85">
        <w:rPr>
          <w:lang w:val="nl-BE"/>
        </w:rPr>
        <w:t>31.22.</w:t>
      </w:r>
      <w:r>
        <w:rPr>
          <w:lang w:val="nl-BE"/>
        </w:rPr>
        <w:t>2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 w:rsidR="00CD0A29">
        <w:rPr>
          <w:lang w:val="nl-BE"/>
        </w:rPr>
        <w:t>Staalmatvulling</w:t>
      </w:r>
      <w:r w:rsidRPr="00512D85">
        <w:rPr>
          <w:lang w:val="nl-BE"/>
        </w:rPr>
        <w:t>:</w:t>
      </w:r>
      <w:r w:rsidRPr="00DF4612">
        <w:rPr>
          <w:rStyle w:val="MerkChar"/>
          <w:lang w:val="nl-BE"/>
        </w:rPr>
        <w:t xml:space="preserve"> </w:t>
      </w:r>
    </w:p>
    <w:p w14:paraId="19778E84" w14:textId="77777777" w:rsidR="00774DB7" w:rsidRPr="007A0580" w:rsidRDefault="00774DB7" w:rsidP="00774DB7">
      <w:pPr>
        <w:pStyle w:val="83Kenm"/>
      </w:pPr>
      <w:r>
        <w:t>-</w:t>
      </w:r>
      <w:r w:rsidRPr="007A0580">
        <w:tab/>
      </w:r>
      <w:proofErr w:type="gramStart"/>
      <w:r w:rsidR="00CD0A29">
        <w:t>Staalmat</w:t>
      </w:r>
      <w:r>
        <w:t xml:space="preserve"> </w:t>
      </w:r>
      <w:r w:rsidRPr="007A0580">
        <w:t>:</w:t>
      </w:r>
      <w:proofErr w:type="gramEnd"/>
      <w:r w:rsidRPr="007A0580">
        <w:tab/>
      </w:r>
      <w:r w:rsidR="005D273C">
        <w:t>ingelaste staalmat 8</w:t>
      </w:r>
      <w:r w:rsidR="00831EBB">
        <w:t xml:space="preserve"> mm x</w:t>
      </w:r>
      <w:r w:rsidR="005D273C">
        <w:t xml:space="preserve"> 6 </w:t>
      </w:r>
      <w:r w:rsidR="00831EBB">
        <w:t>mm x</w:t>
      </w:r>
      <w:r w:rsidR="005D273C">
        <w:t xml:space="preserve"> 8 mm</w:t>
      </w:r>
    </w:p>
    <w:p w14:paraId="7E92871A" w14:textId="77777777" w:rsidR="00B41366" w:rsidRPr="00512D85" w:rsidRDefault="00B41366" w:rsidP="00B41366">
      <w:pPr>
        <w:pStyle w:val="Kop9"/>
        <w:rPr>
          <w:lang w:val="nl-BE"/>
        </w:rPr>
      </w:pPr>
      <w:r w:rsidRPr="00512D85">
        <w:rPr>
          <w:lang w:val="nl-BE"/>
        </w:rPr>
        <w:t>.31.22.30.</w:t>
      </w:r>
      <w:r w:rsidRPr="00512D85">
        <w:rPr>
          <w:lang w:val="nl-BE"/>
        </w:rPr>
        <w:tab/>
      </w:r>
      <w:r>
        <w:rPr>
          <w:lang w:val="nl-BE"/>
        </w:rPr>
        <w:t>Aandrijving</w:t>
      </w:r>
      <w:r w:rsidRPr="00512D85">
        <w:rPr>
          <w:lang w:val="nl-BE"/>
        </w:rPr>
        <w:t>:</w:t>
      </w:r>
      <w:r w:rsidRPr="000E0E07">
        <w:rPr>
          <w:lang w:val="nl-BE"/>
        </w:rPr>
        <w:t xml:space="preserve"> </w:t>
      </w:r>
    </w:p>
    <w:p w14:paraId="24551173" w14:textId="77777777" w:rsidR="00EA2E4B" w:rsidRDefault="00EA2E4B" w:rsidP="00EA2E4B">
      <w:pPr>
        <w:pStyle w:val="80"/>
      </w:pPr>
      <w:r w:rsidRPr="00CF29D8">
        <w:rPr>
          <w:rStyle w:val="OptieChar"/>
        </w:rPr>
        <w:t>#</w:t>
      </w:r>
      <w:r>
        <w:t>De poort is manueel te bedienen.</w:t>
      </w:r>
    </w:p>
    <w:p w14:paraId="6E8B21F2" w14:textId="77777777" w:rsidR="00EA2E4B" w:rsidRDefault="00EA2E4B" w:rsidP="00EA2E4B">
      <w:pPr>
        <w:pStyle w:val="80"/>
      </w:pPr>
      <w:r>
        <w:t xml:space="preserve">De schuifpoort heeft een roestvrij wentelslot </w:t>
      </w:r>
      <w:r w:rsidRPr="00B41366">
        <w:rPr>
          <w:rStyle w:val="MerkChar"/>
        </w:rPr>
        <w:t>Locinox</w:t>
      </w:r>
      <w:r>
        <w:t xml:space="preserve"> in aluminium behuizing met roestvrij stalen binnenwerk en 3 sleutels.</w:t>
      </w:r>
    </w:p>
    <w:p w14:paraId="6AA23174" w14:textId="77777777" w:rsidR="00EA2E4B" w:rsidRDefault="00EA2E4B" w:rsidP="00EA2E4B">
      <w:pPr>
        <w:pStyle w:val="80"/>
      </w:pPr>
      <w:r w:rsidRPr="00CF29D8">
        <w:rPr>
          <w:rStyle w:val="OptieChar"/>
        </w:rPr>
        <w:t>#</w:t>
      </w:r>
      <w:r>
        <w:t xml:space="preserve">De poort is voorzien van een ingebouwde aandrijving. </w:t>
      </w:r>
    </w:p>
    <w:p w14:paraId="6B5028BF" w14:textId="77777777" w:rsidR="00EA2E4B" w:rsidRDefault="00EA2E4B" w:rsidP="00EA2E4B">
      <w:pPr>
        <w:pStyle w:val="80"/>
      </w:pPr>
      <w:r>
        <w:t xml:space="preserve">Aangedreven </w:t>
      </w:r>
      <w:r w:rsidRPr="00A9072A">
        <w:t xml:space="preserve">door </w:t>
      </w:r>
      <w:r>
        <w:t>e</w:t>
      </w:r>
      <w:r w:rsidRPr="00A9072A">
        <w:t>e</w:t>
      </w:r>
      <w:r>
        <w:t>n</w:t>
      </w:r>
      <w:r w:rsidRPr="00A9072A">
        <w:t xml:space="preserve"> zeer krachtige </w:t>
      </w:r>
      <w:r w:rsidRPr="00A9072A">
        <w:rPr>
          <w:rStyle w:val="MerkChar"/>
        </w:rPr>
        <w:t>Cardin SL1524</w:t>
      </w:r>
      <w:r w:rsidRPr="00A9072A">
        <w:t xml:space="preserve"> motor en sturing</w:t>
      </w:r>
      <w:r>
        <w:t>. De tandlat is reeds gemonteerd bij levering. Ook de beveiligingsaccessoires zijn reeds aanwezig bij levering van de poort.</w:t>
      </w:r>
    </w:p>
    <w:p w14:paraId="76F08CD1" w14:textId="77777777" w:rsidR="00774DB7" w:rsidRPr="00512D85" w:rsidRDefault="00774DB7" w:rsidP="00774DB7">
      <w:pPr>
        <w:pStyle w:val="Kop7"/>
        <w:rPr>
          <w:lang w:val="nl-BE"/>
        </w:rPr>
      </w:pPr>
      <w:r w:rsidRPr="00512D85">
        <w:rPr>
          <w:lang w:val="nl-BE"/>
        </w:rPr>
        <w:t>.31.40.</w:t>
      </w:r>
      <w:r w:rsidRPr="00512D85">
        <w:rPr>
          <w:lang w:val="nl-BE"/>
        </w:rPr>
        <w:tab/>
        <w:t>Beschrijvende kenmerken:</w:t>
      </w:r>
    </w:p>
    <w:p w14:paraId="05571614" w14:textId="77777777" w:rsidR="00774DB7" w:rsidRPr="00512D85" w:rsidRDefault="00774DB7" w:rsidP="00774DB7">
      <w:pPr>
        <w:pStyle w:val="Kop8"/>
        <w:rPr>
          <w:lang w:val="nl-BE"/>
        </w:rPr>
      </w:pPr>
      <w:r w:rsidRPr="00512D85">
        <w:rPr>
          <w:lang w:val="nl-BE"/>
        </w:rPr>
        <w:t>.31.41.</w:t>
      </w:r>
      <w:r w:rsidRPr="00512D85">
        <w:rPr>
          <w:lang w:val="nl-BE"/>
        </w:rPr>
        <w:tab/>
        <w:t>Maateigenschappen:</w:t>
      </w:r>
    </w:p>
    <w:p w14:paraId="78F6C352" w14:textId="7DF600A5" w:rsidR="00774DB7" w:rsidRDefault="00774DB7" w:rsidP="00774DB7">
      <w:pPr>
        <w:pStyle w:val="83Kenm"/>
      </w:pPr>
      <w:r w:rsidRPr="007A0580">
        <w:t>-</w:t>
      </w:r>
      <w:r w:rsidRPr="007A0580">
        <w:tab/>
        <w:t>Vrije doorrijdbreedte:</w:t>
      </w:r>
      <w:r w:rsidRPr="007A0580">
        <w:tab/>
      </w:r>
      <w:r w:rsidR="0082656E" w:rsidRPr="00B75962">
        <w:rPr>
          <w:lang w:val="nl-BE"/>
        </w:rPr>
        <w:t xml:space="preserve">volgens meetstaat, </w:t>
      </w:r>
      <w:r w:rsidR="0082656E">
        <w:rPr>
          <w:lang w:val="nl-BE"/>
        </w:rPr>
        <w:t xml:space="preserve">van </w:t>
      </w:r>
      <w:r w:rsidR="001D653E">
        <w:t xml:space="preserve">3,00 m tot 9,00 </w:t>
      </w:r>
      <w:r>
        <w:t xml:space="preserve">m </w:t>
      </w:r>
    </w:p>
    <w:p w14:paraId="2DB01AA0" w14:textId="7947E364" w:rsidR="00774DB7" w:rsidRDefault="00774DB7" w:rsidP="00550923">
      <w:pPr>
        <w:pStyle w:val="83Kenm"/>
      </w:pPr>
      <w:r w:rsidRPr="007A0580">
        <w:t>-</w:t>
      </w:r>
      <w:r w:rsidRPr="007A0580">
        <w:tab/>
      </w:r>
      <w:r>
        <w:t>Totaal benodigde breedte</w:t>
      </w:r>
      <w:r w:rsidRPr="007A0580">
        <w:t>:</w:t>
      </w:r>
      <w:r w:rsidRPr="007A0580">
        <w:tab/>
      </w:r>
      <w:r w:rsidR="0082656E" w:rsidRPr="00B75962">
        <w:rPr>
          <w:lang w:val="nl-BE"/>
        </w:rPr>
        <w:t xml:space="preserve">volgens meetstaat, </w:t>
      </w:r>
      <w:r w:rsidR="0082656E">
        <w:rPr>
          <w:lang w:val="nl-BE"/>
        </w:rPr>
        <w:t xml:space="preserve">van </w:t>
      </w:r>
      <w:r w:rsidR="00996925">
        <w:t>4,</w:t>
      </w:r>
      <w:r w:rsidR="00EA2E4B">
        <w:t>65</w:t>
      </w:r>
      <w:r w:rsidR="0082656E">
        <w:t xml:space="preserve"> m tot 12,00 m</w:t>
      </w:r>
    </w:p>
    <w:p w14:paraId="290DC2DF" w14:textId="3E0D8F43" w:rsidR="007E70E1" w:rsidRPr="004E4726" w:rsidRDefault="00774DB7" w:rsidP="007E70E1">
      <w:pPr>
        <w:pStyle w:val="83Kenm"/>
        <w:rPr>
          <w:lang w:val="nl-BE"/>
        </w:rPr>
      </w:pPr>
      <w:r w:rsidRPr="007A0580">
        <w:t>-</w:t>
      </w:r>
      <w:r w:rsidRPr="007A0580">
        <w:tab/>
      </w:r>
      <w:r>
        <w:t>Poorthoogte</w:t>
      </w:r>
      <w:r w:rsidRPr="007A0580">
        <w:t>:</w:t>
      </w:r>
      <w:r w:rsidRPr="007A0580">
        <w:tab/>
      </w:r>
      <w:r w:rsidR="007E70E1" w:rsidRPr="004E4726">
        <w:rPr>
          <w:lang w:val="nl-BE"/>
        </w:rPr>
        <w:t>volgens meetstaat, zijn beschikbaar:</w:t>
      </w:r>
      <w:r w:rsidR="007E70E1" w:rsidRPr="004E4726">
        <w:rPr>
          <w:rStyle w:val="OptieChar"/>
          <w:color w:val="000000" w:themeColor="text1"/>
          <w:lang w:val="nl-BE"/>
        </w:rPr>
        <w:t xml:space="preserve"> 1</w:t>
      </w:r>
      <w:r w:rsidR="00EA2E4B">
        <w:rPr>
          <w:rStyle w:val="OptieChar"/>
          <w:color w:val="000000" w:themeColor="text1"/>
          <w:lang w:val="nl-BE"/>
        </w:rPr>
        <w:t>,</w:t>
      </w:r>
      <w:r w:rsidR="007E70E1">
        <w:rPr>
          <w:rStyle w:val="OptieChar"/>
          <w:color w:val="000000" w:themeColor="text1"/>
          <w:lang w:val="nl-BE"/>
        </w:rPr>
        <w:t>00</w:t>
      </w:r>
      <w:r w:rsidR="00EA2E4B">
        <w:rPr>
          <w:rStyle w:val="OptieChar"/>
          <w:color w:val="000000" w:themeColor="text1"/>
          <w:lang w:val="nl-BE"/>
        </w:rPr>
        <w:t xml:space="preserve"> m</w:t>
      </w:r>
      <w:r w:rsidR="007E70E1">
        <w:rPr>
          <w:rStyle w:val="OptieChar"/>
          <w:color w:val="000000" w:themeColor="text1"/>
          <w:lang w:val="nl-BE"/>
        </w:rPr>
        <w:t>; 1</w:t>
      </w:r>
      <w:r w:rsidR="007E70E1" w:rsidRPr="004E4726">
        <w:rPr>
          <w:rStyle w:val="OptieChar"/>
          <w:color w:val="000000" w:themeColor="text1"/>
          <w:lang w:val="nl-BE"/>
        </w:rPr>
        <w:t xml:space="preserve">,25 m; 1,50 m; 1,80 m; 2,00 m; </w:t>
      </w:r>
      <w:r w:rsidR="007E70E1">
        <w:rPr>
          <w:rStyle w:val="OptieChar"/>
          <w:color w:val="000000" w:themeColor="text1"/>
          <w:lang w:val="nl-BE"/>
        </w:rPr>
        <w:t xml:space="preserve">2,25 m; </w:t>
      </w:r>
      <w:r w:rsidR="007E70E1" w:rsidRPr="004E4726">
        <w:rPr>
          <w:rStyle w:val="OptieChar"/>
          <w:color w:val="000000" w:themeColor="text1"/>
          <w:lang w:val="nl-BE"/>
        </w:rPr>
        <w:t>2,50 m</w:t>
      </w:r>
    </w:p>
    <w:p w14:paraId="6B38690A" w14:textId="77777777" w:rsidR="007E70E1" w:rsidRPr="00AE05AC" w:rsidRDefault="007E70E1" w:rsidP="00774DB7">
      <w:pPr>
        <w:pStyle w:val="83Kenm"/>
        <w:rPr>
          <w:rStyle w:val="OptieChar"/>
          <w:lang w:val="nl-BE"/>
        </w:rPr>
      </w:pPr>
    </w:p>
    <w:p w14:paraId="31F4831C" w14:textId="42813B9E" w:rsidR="00774DB7" w:rsidRPr="007A0580" w:rsidRDefault="00774DB7" w:rsidP="00774DB7">
      <w:pPr>
        <w:pStyle w:val="83Kenm"/>
      </w:pPr>
      <w:r w:rsidRPr="007A0580">
        <w:t>-</w:t>
      </w:r>
      <w:r w:rsidRPr="007A0580">
        <w:tab/>
      </w:r>
      <w:r>
        <w:t>Ruimte tussen onderbalk en maaiveld</w:t>
      </w:r>
      <w:r w:rsidRPr="007A0580">
        <w:t>:</w:t>
      </w:r>
      <w:r w:rsidRPr="007E70E1">
        <w:rPr>
          <w:color w:val="000000" w:themeColor="text1"/>
        </w:rPr>
        <w:tab/>
        <w:t> </w:t>
      </w:r>
      <w:r w:rsidR="007E70E1" w:rsidRPr="007E70E1">
        <w:rPr>
          <w:color w:val="000000" w:themeColor="text1"/>
        </w:rPr>
        <w:t xml:space="preserve">100 </w:t>
      </w:r>
      <w:r w:rsidRPr="007E70E1">
        <w:rPr>
          <w:color w:val="000000" w:themeColor="text1"/>
        </w:rPr>
        <w:t>mm</w:t>
      </w:r>
      <w:r w:rsidRPr="007E70E1">
        <w:rPr>
          <w:i/>
          <w:iCs/>
          <w:color w:val="000000" w:themeColor="text1"/>
        </w:rPr>
        <w:t xml:space="preserve"> [</w:t>
      </w:r>
      <w:r w:rsidRPr="007E70E1">
        <w:rPr>
          <w:rStyle w:val="83KenmCursiefGrijs-50Char"/>
          <w:color w:val="000000" w:themeColor="text1"/>
        </w:rPr>
        <w:t>min. 100 mm</w:t>
      </w:r>
      <w:r w:rsidRPr="007E70E1">
        <w:rPr>
          <w:i/>
          <w:iCs/>
          <w:color w:val="000000" w:themeColor="text1"/>
        </w:rPr>
        <w:t>]</w:t>
      </w:r>
    </w:p>
    <w:p w14:paraId="0C568E1C" w14:textId="77777777" w:rsidR="00774DB7" w:rsidRPr="007A0580" w:rsidRDefault="00774DB7" w:rsidP="00774DB7">
      <w:pPr>
        <w:pStyle w:val="83ProM"/>
        <w:rPr>
          <w:lang w:val="nl-BE"/>
        </w:rPr>
      </w:pPr>
      <w:r w:rsidRPr="007A0580">
        <w:rPr>
          <w:lang w:val="nl-BE"/>
        </w:rPr>
        <w:t>Pro Memorie:</w:t>
      </w:r>
    </w:p>
    <w:p w14:paraId="6F967FD7" w14:textId="77777777" w:rsidR="00774DB7" w:rsidRDefault="00774DB7" w:rsidP="00774DB7">
      <w:pPr>
        <w:pStyle w:val="83ProM2"/>
        <w:rPr>
          <w:lang w:val="nl-BE"/>
        </w:rPr>
      </w:pPr>
      <w:r w:rsidRPr="007A0580">
        <w:rPr>
          <w:rStyle w:val="83ProMChar"/>
          <w:lang w:val="nl-BE"/>
        </w:rPr>
        <w:t xml:space="preserve">Voor andere inbouwgegevens en maatbereik </w:t>
      </w:r>
      <w:r>
        <w:rPr>
          <w:rStyle w:val="83ProMChar"/>
          <w:lang w:val="nl-BE"/>
        </w:rPr>
        <w:t>raadpleeg de fabrikant</w:t>
      </w:r>
    </w:p>
    <w:p w14:paraId="7BB359BB" w14:textId="77777777" w:rsidR="00774DB7" w:rsidRDefault="00774DB7" w:rsidP="00774DB7">
      <w:pPr>
        <w:pStyle w:val="Kop8"/>
        <w:rPr>
          <w:lang w:val="nl-BE"/>
        </w:rPr>
      </w:pPr>
      <w:r w:rsidRPr="007A0580">
        <w:rPr>
          <w:lang w:val="nl-BE"/>
        </w:rPr>
        <w:t>.31.44.</w:t>
      </w:r>
      <w:r w:rsidRPr="007A0580">
        <w:rPr>
          <w:lang w:val="nl-BE"/>
        </w:rPr>
        <w:tab/>
        <w:t>Waarneming, uitzicht:</w:t>
      </w:r>
    </w:p>
    <w:p w14:paraId="2A865A3D" w14:textId="77777777" w:rsidR="00774DB7" w:rsidRPr="00D3354B" w:rsidRDefault="00774DB7" w:rsidP="00774DB7">
      <w:pPr>
        <w:pStyle w:val="83Kenm"/>
      </w:pPr>
      <w:r w:rsidRPr="00D3354B">
        <w:t>-</w:t>
      </w:r>
      <w:r w:rsidRPr="00D3354B">
        <w:tab/>
        <w:t>Voorbehandeling:</w:t>
      </w:r>
      <w:r w:rsidRPr="00D3354B">
        <w:tab/>
        <w:t>ontvetten, beitsen, spoelen, chromateren</w:t>
      </w:r>
    </w:p>
    <w:p w14:paraId="7F40A103" w14:textId="150A3A98" w:rsidR="00774DB7" w:rsidRDefault="00774DB7" w:rsidP="00774DB7">
      <w:pPr>
        <w:pStyle w:val="83Kenm"/>
      </w:pPr>
      <w:r w:rsidRPr="00D3354B">
        <w:t>-</w:t>
      </w:r>
      <w:r w:rsidRPr="00D3354B">
        <w:tab/>
        <w:t>Oppervlaktebehandeling:</w:t>
      </w:r>
      <w:r w:rsidRPr="00D3354B">
        <w:tab/>
      </w:r>
      <w:r w:rsidR="0056534A" w:rsidRPr="0056534A">
        <w:t>Alle stalen onderdelen zijn verzinkt (275 g/m</w:t>
      </w:r>
      <w:r w:rsidR="0056534A" w:rsidRPr="006209E1">
        <w:rPr>
          <w:vertAlign w:val="superscript"/>
        </w:rPr>
        <w:t>2</w:t>
      </w:r>
      <w:r w:rsidR="0056534A" w:rsidRPr="0056534A">
        <w:t xml:space="preserve">) en gecoat volgens </w:t>
      </w:r>
      <w:r w:rsidR="00EA2E4B">
        <w:t>tri-coat</w:t>
      </w:r>
      <w:r w:rsidR="0056534A" w:rsidRPr="0056534A">
        <w:t xml:space="preserve"> systeem.</w:t>
      </w:r>
    </w:p>
    <w:p w14:paraId="6D6DDB89" w14:textId="77777777" w:rsidR="00774DB7" w:rsidRPr="001F10BE" w:rsidRDefault="00774DB7" w:rsidP="00774DB7">
      <w:pPr>
        <w:pStyle w:val="83Kenm"/>
        <w:rPr>
          <w:lang w:val="en-US"/>
        </w:rPr>
      </w:pPr>
      <w:r w:rsidRPr="001F10BE">
        <w:rPr>
          <w:lang w:val="en-US"/>
        </w:rPr>
        <w:t>-</w:t>
      </w:r>
      <w:r w:rsidRPr="001F10BE">
        <w:rPr>
          <w:lang w:val="en-US"/>
        </w:rPr>
        <w:tab/>
      </w:r>
      <w:proofErr w:type="spellStart"/>
      <w:r w:rsidRPr="001F10BE">
        <w:rPr>
          <w:lang w:val="en-US"/>
        </w:rPr>
        <w:t>Laagdikte</w:t>
      </w:r>
      <w:proofErr w:type="spellEnd"/>
      <w:r w:rsidRPr="001F10BE">
        <w:rPr>
          <w:lang w:val="en-US"/>
        </w:rPr>
        <w:t>:</w:t>
      </w:r>
      <w:r w:rsidRPr="001F10BE">
        <w:rPr>
          <w:lang w:val="en-US"/>
        </w:rPr>
        <w:tab/>
        <w:t>ca. 80 µ</w:t>
      </w:r>
    </w:p>
    <w:p w14:paraId="2262DA78" w14:textId="77777777" w:rsidR="00EA2E4B" w:rsidRPr="008D32A0" w:rsidRDefault="00774DB7" w:rsidP="00EA2E4B">
      <w:pPr>
        <w:pStyle w:val="83Kenm"/>
        <w:rPr>
          <w:i/>
          <w:iCs/>
          <w:lang w:val="nl-BE"/>
        </w:rPr>
      </w:pPr>
      <w:r w:rsidRPr="00C473E6">
        <w:rPr>
          <w:lang w:val="fr-BE"/>
        </w:rPr>
        <w:t>-</w:t>
      </w:r>
      <w:r w:rsidRPr="00C473E6">
        <w:rPr>
          <w:lang w:val="fr-BE"/>
        </w:rPr>
        <w:tab/>
      </w:r>
      <w:proofErr w:type="spellStart"/>
      <w:r w:rsidRPr="00C473E6">
        <w:rPr>
          <w:lang w:val="fr-BE"/>
        </w:rPr>
        <w:t>Kleur</w:t>
      </w:r>
      <w:proofErr w:type="spellEnd"/>
      <w:r w:rsidRPr="00C473E6">
        <w:rPr>
          <w:lang w:val="fr-BE"/>
        </w:rPr>
        <w:t> :</w:t>
      </w:r>
      <w:r w:rsidRPr="00C473E6">
        <w:rPr>
          <w:rStyle w:val="OptieChar"/>
          <w:lang w:val="fr-BE"/>
        </w:rPr>
        <w:tab/>
      </w:r>
      <w:r w:rsidR="00EA2E4B" w:rsidRPr="007B2693">
        <w:rPr>
          <w:rStyle w:val="OptieChar"/>
          <w:color w:val="000000" w:themeColor="text1"/>
          <w:lang w:val="en-US"/>
        </w:rPr>
        <w:t>RAL 6005 ; RAL 6009 ; RAL 7039 ; RAL 7016 ; RAL 9010; RAL 9005bl; RAL 900</w:t>
      </w:r>
      <w:r w:rsidR="00EA2E4B">
        <w:rPr>
          <w:rStyle w:val="OptieChar"/>
          <w:color w:val="000000" w:themeColor="text1"/>
          <w:lang w:val="en-US"/>
        </w:rPr>
        <w:t>5</w:t>
      </w:r>
      <w:r w:rsidR="00EA2E4B" w:rsidRPr="007B2693">
        <w:rPr>
          <w:rStyle w:val="OptieChar"/>
          <w:color w:val="000000" w:themeColor="text1"/>
          <w:lang w:val="en-US"/>
        </w:rPr>
        <w:t>m; RAL </w:t>
      </w:r>
      <w:r w:rsidR="00EA2E4B" w:rsidRPr="007B2693">
        <w:rPr>
          <w:rStyle w:val="OptieChar"/>
          <w:color w:val="000000" w:themeColor="text1"/>
          <w:highlight w:val="yellow"/>
          <w:lang w:val="en-US"/>
        </w:rPr>
        <w:t>…</w:t>
      </w:r>
      <w:r w:rsidR="00EA2E4B" w:rsidRPr="007B2693">
        <w:rPr>
          <w:rStyle w:val="OptieChar"/>
          <w:color w:val="000000" w:themeColor="text1"/>
          <w:lang w:val="en-US"/>
        </w:rPr>
        <w:t xml:space="preserve"> </w:t>
      </w:r>
      <w:r w:rsidR="00EA2E4B" w:rsidRPr="008D32A0">
        <w:rPr>
          <w:i/>
          <w:iCs/>
          <w:lang w:val="nl-BE"/>
        </w:rPr>
        <w:t>[op aanvraag]</w:t>
      </w:r>
    </w:p>
    <w:p w14:paraId="5857C2DD" w14:textId="77777777" w:rsidR="00774DB7" w:rsidRPr="006659B6" w:rsidRDefault="00774DB7" w:rsidP="00774DB7">
      <w:pPr>
        <w:pStyle w:val="Kop7"/>
        <w:rPr>
          <w:lang w:val="nl-BE"/>
        </w:rPr>
      </w:pPr>
      <w:r w:rsidRPr="006659B6">
        <w:rPr>
          <w:lang w:val="nl-BE"/>
        </w:rPr>
        <w:t>.31.50</w:t>
      </w:r>
      <w:r w:rsidRPr="006659B6">
        <w:rPr>
          <w:lang w:val="nl-BE"/>
        </w:rPr>
        <w:tab/>
        <w:t>Prestatiekenmerken</w:t>
      </w:r>
      <w:r>
        <w:rPr>
          <w:lang w:val="nl-BE"/>
        </w:rPr>
        <w:t>:</w:t>
      </w:r>
    </w:p>
    <w:p w14:paraId="39DB708D" w14:textId="77777777" w:rsidR="00774DB7" w:rsidRPr="006659B6" w:rsidRDefault="00774DB7" w:rsidP="00774DB7">
      <w:pPr>
        <w:pStyle w:val="Kop8"/>
        <w:rPr>
          <w:lang w:val="nl-BE"/>
        </w:rPr>
      </w:pPr>
      <w:r w:rsidRPr="006659B6">
        <w:rPr>
          <w:lang w:val="nl-BE"/>
        </w:rPr>
        <w:t>.31.54.</w:t>
      </w:r>
      <w:r w:rsidRPr="006659B6">
        <w:rPr>
          <w:lang w:val="nl-BE"/>
        </w:rPr>
        <w:tab/>
        <w:t>Gebruiksveiligheid:</w:t>
      </w:r>
    </w:p>
    <w:p w14:paraId="3279AA04" w14:textId="77777777" w:rsidR="00774DB7" w:rsidRPr="007A0580" w:rsidRDefault="00774DB7" w:rsidP="00774DB7">
      <w:pPr>
        <w:pStyle w:val="Kop9"/>
        <w:rPr>
          <w:lang w:val="nl-BE"/>
        </w:rPr>
      </w:pPr>
      <w:r w:rsidRPr="007A0580">
        <w:rPr>
          <w:lang w:val="nl-BE"/>
        </w:rPr>
        <w:t>.31.54.10.</w:t>
      </w:r>
      <w:r w:rsidRPr="007A0580">
        <w:rPr>
          <w:lang w:val="nl-BE"/>
        </w:rPr>
        <w:tab/>
        <w:t>Algemene prestaties:</w:t>
      </w:r>
    </w:p>
    <w:p w14:paraId="007C184D" w14:textId="77777777" w:rsidR="00774DB7" w:rsidRPr="006659B6" w:rsidRDefault="00774DB7" w:rsidP="00774DB7">
      <w:pPr>
        <w:pStyle w:val="80"/>
      </w:pPr>
      <w:r w:rsidRPr="006659B6">
        <w:t>De schuifpoorten voldoen aan de veiligheidsbepalingen voor persoonsbeveiliging van NBN EN 13241-1+A1:2011</w:t>
      </w:r>
    </w:p>
    <w:p w14:paraId="1CA68D7B" w14:textId="77777777" w:rsidR="008D6432" w:rsidRDefault="008D6432" w:rsidP="00774DB7">
      <w:pPr>
        <w:pStyle w:val="Kop5"/>
        <w:rPr>
          <w:rStyle w:val="Kop5BlauwChar"/>
          <w:lang w:val="nl-BE"/>
        </w:rPr>
      </w:pPr>
    </w:p>
    <w:p w14:paraId="7035B013" w14:textId="4D60FBBE" w:rsidR="00774DB7" w:rsidRPr="007A0580" w:rsidRDefault="00774DB7" w:rsidP="00774DB7">
      <w:pPr>
        <w:pStyle w:val="Kop5"/>
        <w:rPr>
          <w:lang w:val="nl-BE"/>
        </w:rPr>
      </w:pPr>
      <w:r w:rsidRPr="007A0580">
        <w:rPr>
          <w:rStyle w:val="Kop5BlauwChar"/>
          <w:lang w:val="nl-BE"/>
        </w:rPr>
        <w:t>.40.</w:t>
      </w:r>
      <w:r w:rsidRPr="007A0580">
        <w:rPr>
          <w:lang w:val="nl-BE"/>
        </w:rPr>
        <w:tab/>
        <w:t>UITVOERING</w:t>
      </w:r>
    </w:p>
    <w:p w14:paraId="56B0AB18" w14:textId="77777777" w:rsidR="00774DB7" w:rsidRPr="007A0580" w:rsidRDefault="00774DB7" w:rsidP="00774DB7">
      <w:pPr>
        <w:pStyle w:val="Kop6"/>
        <w:rPr>
          <w:lang w:val="nl-BE"/>
        </w:rPr>
      </w:pPr>
      <w:r w:rsidRPr="007A0580">
        <w:rPr>
          <w:lang w:val="nl-BE"/>
        </w:rPr>
        <w:t>.44.</w:t>
      </w:r>
      <w:r w:rsidRPr="007A0580">
        <w:rPr>
          <w:lang w:val="nl-BE"/>
        </w:rPr>
        <w:tab/>
        <w:t>Plaatsingswijze:</w:t>
      </w:r>
    </w:p>
    <w:p w14:paraId="52A0A663" w14:textId="77777777" w:rsidR="00774DB7" w:rsidRPr="007A0580" w:rsidRDefault="00774DB7" w:rsidP="00774DB7">
      <w:pPr>
        <w:pStyle w:val="Kop7"/>
        <w:rPr>
          <w:lang w:val="nl-BE"/>
        </w:rPr>
      </w:pPr>
      <w:r w:rsidRPr="007A0580">
        <w:rPr>
          <w:lang w:val="nl-BE"/>
        </w:rPr>
        <w:t>.44.10.</w:t>
      </w:r>
      <w:r w:rsidRPr="007A0580">
        <w:rPr>
          <w:lang w:val="nl-BE"/>
        </w:rPr>
        <w:tab/>
        <w:t>Detailplan:</w:t>
      </w:r>
    </w:p>
    <w:p w14:paraId="781C08AA" w14:textId="77777777" w:rsidR="00774DB7" w:rsidRPr="007A0580" w:rsidRDefault="00774DB7" w:rsidP="00774DB7">
      <w:pPr>
        <w:pStyle w:val="80"/>
        <w:rPr>
          <w:rStyle w:val="OptieChar"/>
        </w:rPr>
      </w:pPr>
      <w:r w:rsidRPr="007A0580">
        <w:rPr>
          <w:rStyle w:val="OptieChar"/>
          <w:highlight w:val="yellow"/>
        </w:rPr>
        <w:lastRenderedPageBreak/>
        <w:t>...</w:t>
      </w:r>
    </w:p>
    <w:p w14:paraId="668566C1" w14:textId="77777777" w:rsidR="00774DB7" w:rsidRPr="007A0580" w:rsidRDefault="00774DB7" w:rsidP="00774DB7">
      <w:pPr>
        <w:pStyle w:val="Kop7"/>
        <w:rPr>
          <w:lang w:val="nl-BE"/>
        </w:rPr>
      </w:pPr>
      <w:r w:rsidRPr="007A0580">
        <w:rPr>
          <w:lang w:val="nl-BE"/>
        </w:rPr>
        <w:t>.44.20.</w:t>
      </w:r>
      <w:r w:rsidRPr="007A0580">
        <w:rPr>
          <w:lang w:val="nl-BE"/>
        </w:rPr>
        <w:tab/>
        <w:t>Montage:</w:t>
      </w:r>
    </w:p>
    <w:p w14:paraId="26C3E3D7" w14:textId="77777777" w:rsidR="00774DB7" w:rsidRDefault="00774DB7" w:rsidP="00774DB7">
      <w:pPr>
        <w:pStyle w:val="80"/>
        <w:jc w:val="left"/>
        <w:rPr>
          <w:rStyle w:val="OptieChar"/>
          <w:highlight w:val="yellow"/>
        </w:rPr>
      </w:pPr>
      <w:r>
        <w:t xml:space="preserve">De funderingsputten worden gemaakt zoals aangeduid op het funderingsplan. Ze worden gevuld met beton (minimum C25/30). Het bovenvlak van de beton is perfect waterpas en glad getrokken. </w:t>
      </w:r>
      <w:r>
        <w:br/>
        <w:t xml:space="preserve">Tussen de onderkant van de onderbalk en het beton wordt gerekend met een ruimte van ten minste 100 mm. </w:t>
      </w:r>
      <w:r>
        <w:br/>
        <w:t xml:space="preserve">De vleugel samen met de geleidingsportiek en het achteroploopwiel worden op het beton geplaatst, rekening houdend met voorziene afmetingen op funderingsplan. </w:t>
      </w:r>
      <w:r>
        <w:br/>
        <w:t xml:space="preserve">De geleidingsportiek en het achteroploopwiel worden verankerd met ankerbouten (doorsteekankers of chemische ankers M16, lengte 140 mm). </w:t>
      </w:r>
      <w:r>
        <w:br/>
        <w:t xml:space="preserve">Plaats de slagportiek op dezelfde manier. </w:t>
      </w:r>
      <w:r>
        <w:br/>
        <w:t xml:space="preserve">De vleugel uitpassen zodat een perfecte horizontale lijn bekomen wordt. </w:t>
      </w:r>
      <w:r>
        <w:br/>
        <w:t xml:space="preserve">De slagportiek in de hoogte uitpassen zodat de poort kan sluiten. </w:t>
      </w:r>
      <w:r>
        <w:br/>
        <w:t>Tijdens het plaatsen moet het funderingsplan strikt gevolgd worden.</w:t>
      </w:r>
    </w:p>
    <w:p w14:paraId="44086DE5" w14:textId="77777777" w:rsidR="00774DB7" w:rsidRPr="007A0580" w:rsidRDefault="00774DB7" w:rsidP="00774DB7">
      <w:pPr>
        <w:pStyle w:val="80"/>
        <w:rPr>
          <w:rStyle w:val="OptieChar"/>
        </w:rPr>
      </w:pPr>
      <w:r w:rsidRPr="007A0580">
        <w:rPr>
          <w:rStyle w:val="OptieChar"/>
          <w:highlight w:val="yellow"/>
        </w:rPr>
        <w:t>...</w:t>
      </w:r>
    </w:p>
    <w:p w14:paraId="126CCC47" w14:textId="77777777" w:rsidR="00774DB7" w:rsidRPr="007A0580" w:rsidRDefault="00774DB7" w:rsidP="00774DB7">
      <w:pPr>
        <w:pStyle w:val="Kop7"/>
        <w:rPr>
          <w:lang w:val="nl-BE"/>
        </w:rPr>
      </w:pPr>
      <w:r w:rsidRPr="007A0580">
        <w:rPr>
          <w:lang w:val="nl-BE"/>
        </w:rPr>
        <w:t>.44.30.</w:t>
      </w:r>
      <w:r w:rsidRPr="007A0580">
        <w:rPr>
          <w:lang w:val="nl-BE"/>
        </w:rPr>
        <w:tab/>
        <w:t>Bevestiging:</w:t>
      </w:r>
    </w:p>
    <w:p w14:paraId="72E56A59" w14:textId="77777777" w:rsidR="00774DB7" w:rsidRPr="007A0580" w:rsidRDefault="00774DB7" w:rsidP="00774DB7">
      <w:pPr>
        <w:pStyle w:val="80"/>
      </w:pPr>
      <w:r w:rsidRPr="007A0580">
        <w:t xml:space="preserve">De poortgehelen worden stevig vastgezet </w:t>
      </w:r>
      <w:r>
        <w:t>in een betonfundering</w:t>
      </w:r>
      <w:r w:rsidRPr="007A0580">
        <w:t xml:space="preserve"> volgens de voorschriften en aanduidingen van de fabrikant.</w:t>
      </w:r>
    </w:p>
    <w:p w14:paraId="662DDF20" w14:textId="77777777" w:rsidR="00774DB7" w:rsidRPr="007A0580" w:rsidRDefault="00774DB7" w:rsidP="00774DB7">
      <w:pPr>
        <w:pStyle w:val="80"/>
        <w:rPr>
          <w:rStyle w:val="OptieChar"/>
        </w:rPr>
      </w:pPr>
      <w:r w:rsidRPr="007A0580">
        <w:rPr>
          <w:rStyle w:val="OptieChar"/>
          <w:highlight w:val="yellow"/>
        </w:rPr>
        <w:t>...</w:t>
      </w:r>
    </w:p>
    <w:p w14:paraId="1BAA7A03" w14:textId="77777777" w:rsidR="00591C07" w:rsidRPr="007A0580" w:rsidRDefault="00591C07" w:rsidP="00774DB7">
      <w:pPr>
        <w:pStyle w:val="80"/>
        <w:rPr>
          <w:rStyle w:val="OptieChar"/>
        </w:rPr>
      </w:pPr>
    </w:p>
    <w:p w14:paraId="76178E38" w14:textId="77777777" w:rsidR="00774DB7" w:rsidRPr="00C9756D" w:rsidRDefault="00774DB7" w:rsidP="00774DB7">
      <w:pPr>
        <w:pStyle w:val="Kop5"/>
        <w:rPr>
          <w:lang w:val="nl-BE"/>
        </w:rPr>
      </w:pPr>
      <w:bookmarkStart w:id="22" w:name="_71.62.22.¦_Industriële_poorten,"/>
      <w:bookmarkStart w:id="23" w:name="_71.71.11.¦¦01_Industriële_poorten,"/>
      <w:bookmarkStart w:id="24" w:name="_Toc68662658"/>
      <w:bookmarkStart w:id="25" w:name="_Toc128825072"/>
      <w:bookmarkStart w:id="26" w:name="_Toc128886796"/>
      <w:bookmarkStart w:id="27" w:name="_Toc244576168"/>
      <w:bookmarkStart w:id="28" w:name="_Toc196038210"/>
      <w:bookmarkStart w:id="29" w:name="_Toc196038411"/>
      <w:bookmarkEnd w:id="22"/>
      <w:bookmarkEnd w:id="23"/>
      <w:r w:rsidRPr="00C9756D">
        <w:rPr>
          <w:rStyle w:val="Kop5BlauwChar"/>
          <w:lang w:val="nl-BE"/>
        </w:rPr>
        <w:t>.50.</w:t>
      </w:r>
      <w:r w:rsidRPr="00C9756D">
        <w:rPr>
          <w:lang w:val="nl-BE"/>
        </w:rPr>
        <w:tab/>
      </w:r>
      <w:bookmarkEnd w:id="24"/>
      <w:r w:rsidRPr="00C9756D">
        <w:rPr>
          <w:lang w:val="nl-BE"/>
        </w:rPr>
        <w:t>COÖRDINATIE</w:t>
      </w:r>
      <w:bookmarkEnd w:id="25"/>
      <w:bookmarkEnd w:id="26"/>
      <w:bookmarkEnd w:id="27"/>
    </w:p>
    <w:p w14:paraId="00B7DEFA" w14:textId="77777777" w:rsidR="00774DB7" w:rsidRPr="00C9756D" w:rsidRDefault="00774DB7" w:rsidP="00774DB7">
      <w:pPr>
        <w:pStyle w:val="Kop6"/>
        <w:rPr>
          <w:lang w:val="nl-BE"/>
        </w:rPr>
      </w:pPr>
      <w:bookmarkStart w:id="30" w:name="_Toc244576175"/>
      <w:r w:rsidRPr="00C9756D">
        <w:rPr>
          <w:lang w:val="nl-BE"/>
        </w:rPr>
        <w:t>.55.</w:t>
      </w:r>
      <w:r w:rsidRPr="00C9756D">
        <w:rPr>
          <w:lang w:val="nl-BE"/>
        </w:rPr>
        <w:tab/>
        <w:t>Met andere posten:</w:t>
      </w:r>
      <w:bookmarkEnd w:id="30"/>
    </w:p>
    <w:p w14:paraId="28F1CE33" w14:textId="77777777" w:rsidR="00774DB7" w:rsidRPr="00C9756D" w:rsidRDefault="00774DB7" w:rsidP="00774DB7">
      <w:pPr>
        <w:pStyle w:val="80"/>
        <w:rPr>
          <w:rStyle w:val="OptieChar"/>
        </w:rPr>
      </w:pPr>
      <w:r w:rsidRPr="00C9756D">
        <w:rPr>
          <w:rStyle w:val="OptieChar"/>
          <w:highlight w:val="yellow"/>
        </w:rPr>
        <w:t>...</w:t>
      </w:r>
    </w:p>
    <w:p w14:paraId="5F8048E7" w14:textId="77777777" w:rsidR="00774DB7" w:rsidRPr="007A0580" w:rsidRDefault="00BF6696" w:rsidP="00774DB7">
      <w:pPr>
        <w:pStyle w:val="Lijn"/>
      </w:pPr>
      <w:r>
        <w:rPr>
          <w:noProof/>
        </w:rPr>
        <w:pict w14:anchorId="248D1371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5779AB1C" w14:textId="77777777" w:rsidR="00774DB7" w:rsidRPr="00BD5F54" w:rsidRDefault="00774DB7" w:rsidP="00774DB7">
      <w:pPr>
        <w:pStyle w:val="Kop1"/>
        <w:rPr>
          <w:lang w:val="nl-BE"/>
        </w:rPr>
      </w:pPr>
      <w:bookmarkStart w:id="31" w:name="_Toc169504116"/>
      <w:bookmarkStart w:id="32" w:name="_Toc170109289"/>
      <w:bookmarkStart w:id="33" w:name="_Toc372051052"/>
      <w:bookmarkStart w:id="34" w:name="_Toc372051073"/>
      <w:bookmarkEnd w:id="21"/>
      <w:bookmarkEnd w:id="28"/>
      <w:bookmarkEnd w:id="29"/>
      <w:r>
        <w:rPr>
          <w:lang w:val="nl-BE"/>
        </w:rPr>
        <w:t>KOPAL</w:t>
      </w:r>
      <w:r w:rsidRPr="00BD5F54">
        <w:rPr>
          <w:lang w:val="nl-BE"/>
        </w:rPr>
        <w:t xml:space="preserve"> - posten voor de meetstaat</w:t>
      </w:r>
      <w:bookmarkEnd w:id="31"/>
      <w:bookmarkEnd w:id="32"/>
      <w:bookmarkEnd w:id="33"/>
      <w:bookmarkEnd w:id="34"/>
    </w:p>
    <w:p w14:paraId="71A62397" w14:textId="77777777" w:rsidR="00774DB7" w:rsidRPr="007A0580" w:rsidRDefault="00BF6696" w:rsidP="00774DB7">
      <w:pPr>
        <w:pStyle w:val="Lijn"/>
      </w:pPr>
      <w:r>
        <w:rPr>
          <w:noProof/>
        </w:rPr>
        <w:pict w14:anchorId="61F26F42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316B4FC8" w14:textId="77777777" w:rsidR="00996EAB" w:rsidRPr="007A0580" w:rsidRDefault="00996EAB" w:rsidP="00996EAB">
      <w:pPr>
        <w:pStyle w:val="Merk2"/>
      </w:pPr>
      <w:r>
        <w:rPr>
          <w:rStyle w:val="Merk1Char"/>
        </w:rPr>
        <w:t xml:space="preserve">Taurus T2 Staalmat </w:t>
      </w:r>
      <w:r w:rsidRPr="007A0580">
        <w:t xml:space="preserve">- Vrijdragende schuifpoort in </w:t>
      </w:r>
      <w:r>
        <w:t>staal met staalmatvulling</w:t>
      </w:r>
    </w:p>
    <w:p w14:paraId="7DB0959C" w14:textId="5FC4F270" w:rsidR="00C64329" w:rsidRDefault="00C64329" w:rsidP="00C64329">
      <w:pPr>
        <w:pStyle w:val="Kop4"/>
        <w:rPr>
          <w:rStyle w:val="MeetChar"/>
          <w:lang w:val="nl-BE"/>
        </w:rPr>
      </w:pPr>
      <w:r w:rsidRPr="007A0580">
        <w:rPr>
          <w:rStyle w:val="OptieChar"/>
          <w:lang w:val="nl-BE"/>
        </w:rPr>
        <w:t>#</w:t>
      </w:r>
      <w:r w:rsidRPr="007A0580">
        <w:rPr>
          <w:lang w:val="nl-BE"/>
        </w:rPr>
        <w:t>P1</w:t>
      </w:r>
      <w:r w:rsidRPr="007A0580">
        <w:rPr>
          <w:lang w:val="nl-BE"/>
        </w:rPr>
        <w:tab/>
      </w:r>
      <w:r>
        <w:rPr>
          <w:lang w:val="nl-BE"/>
        </w:rPr>
        <w:t>Vrijdragende schuifpoort</w:t>
      </w:r>
      <w:r w:rsidRPr="007A0580">
        <w:rPr>
          <w:snapToGrid w:val="0"/>
          <w:lang w:val="nl-BE"/>
        </w:rPr>
        <w:t xml:space="preserve"> </w:t>
      </w:r>
      <w:r>
        <w:rPr>
          <w:rStyle w:val="MerkChar"/>
          <w:lang w:val="nl-BE"/>
        </w:rPr>
        <w:t>Taurus T2</w:t>
      </w:r>
      <w:r w:rsidRPr="007A0580">
        <w:rPr>
          <w:rStyle w:val="MerkChar"/>
          <w:lang w:val="nl-BE"/>
        </w:rPr>
        <w:t xml:space="preserve"> </w:t>
      </w:r>
      <w:r>
        <w:t>met staalmat</w:t>
      </w:r>
      <w:r>
        <w:rPr>
          <w:snapToGrid w:val="0"/>
          <w:lang w:val="nl-BE"/>
        </w:rPr>
        <w:t xml:space="preserve"> [afmetingen]</w:t>
      </w:r>
      <w:r w:rsidR="008D6432" w:rsidRPr="008D6432">
        <w:rPr>
          <w:snapToGrid w:val="0"/>
          <w:lang w:val="nl-BE"/>
        </w:rPr>
        <w:t xml:space="preserve"> </w:t>
      </w:r>
      <w:r w:rsidR="008D6432" w:rsidRPr="007A0580">
        <w:rPr>
          <w:snapToGrid w:val="0"/>
          <w:lang w:val="nl-BE"/>
        </w:rPr>
        <w:t>[kleur: RAL </w:t>
      </w:r>
      <w:r w:rsidR="008D6432" w:rsidRPr="007A0580">
        <w:rPr>
          <w:snapToGrid w:val="0"/>
          <w:highlight w:val="yellow"/>
          <w:lang w:val="nl-BE"/>
        </w:rPr>
        <w:t>...</w:t>
      </w:r>
      <w:r w:rsidR="008D6432" w:rsidRPr="007A0580">
        <w:rPr>
          <w:snapToGrid w:val="0"/>
          <w:lang w:val="nl-BE"/>
        </w:rPr>
        <w:t>]</w:t>
      </w:r>
      <w:r w:rsidRPr="007A0580">
        <w:rPr>
          <w:rStyle w:val="MeetChar"/>
          <w:lang w:val="nl-BE"/>
        </w:rPr>
        <w:tab/>
        <w:t>TP</w:t>
      </w:r>
      <w:r w:rsidRPr="007A0580">
        <w:rPr>
          <w:rStyle w:val="MeetChar"/>
          <w:lang w:val="nl-BE"/>
        </w:rPr>
        <w:tab/>
        <w:t>[st]</w:t>
      </w:r>
    </w:p>
    <w:p w14:paraId="6D1BC7F9" w14:textId="3812A063" w:rsidR="009678A7" w:rsidRPr="009678A7" w:rsidRDefault="009678A7" w:rsidP="009678A7">
      <w:pPr>
        <w:pStyle w:val="Kop4"/>
        <w:rPr>
          <w:lang w:val="nl-BE"/>
        </w:rPr>
      </w:pPr>
      <w:r w:rsidRPr="007A0580">
        <w:rPr>
          <w:rStyle w:val="OptieChar"/>
          <w:lang w:val="nl-BE"/>
        </w:rPr>
        <w:t>#</w:t>
      </w:r>
      <w:r w:rsidRPr="009678A7">
        <w:rPr>
          <w:lang w:val="nl-BE"/>
        </w:rPr>
        <w:t>P2</w:t>
      </w:r>
      <w:r w:rsidRPr="009678A7">
        <w:rPr>
          <w:lang w:val="nl-BE"/>
        </w:rPr>
        <w:tab/>
        <w:t>Manuele aandrijving</w:t>
      </w:r>
      <w:r w:rsidRPr="009678A7">
        <w:rPr>
          <w:rStyle w:val="MeetChar"/>
          <w:lang w:val="nl-BE"/>
        </w:rPr>
        <w:tab/>
        <w:t>TP</w:t>
      </w:r>
      <w:r w:rsidRPr="009678A7">
        <w:rPr>
          <w:rStyle w:val="MeetChar"/>
          <w:lang w:val="nl-BE"/>
        </w:rPr>
        <w:tab/>
        <w:t>[st]</w:t>
      </w:r>
    </w:p>
    <w:p w14:paraId="50D3E5CD" w14:textId="3D9FBF65" w:rsidR="009678A7" w:rsidRPr="009678A7" w:rsidRDefault="009678A7" w:rsidP="009678A7">
      <w:pPr>
        <w:pStyle w:val="Kop4"/>
        <w:rPr>
          <w:lang w:val="nl-BE"/>
        </w:rPr>
      </w:pPr>
      <w:r w:rsidRPr="007A0580">
        <w:rPr>
          <w:rStyle w:val="OptieChar"/>
          <w:lang w:val="nl-BE"/>
        </w:rPr>
        <w:t>#</w:t>
      </w:r>
      <w:r w:rsidRPr="009678A7">
        <w:rPr>
          <w:lang w:val="nl-BE"/>
        </w:rPr>
        <w:t>P2</w:t>
      </w:r>
      <w:r w:rsidRPr="009678A7">
        <w:rPr>
          <w:lang w:val="nl-BE"/>
        </w:rPr>
        <w:tab/>
      </w:r>
      <w:r>
        <w:rPr>
          <w:lang w:val="nl-BE"/>
        </w:rPr>
        <w:t>Elektrische</w:t>
      </w:r>
      <w:r w:rsidRPr="009678A7">
        <w:rPr>
          <w:lang w:val="nl-BE"/>
        </w:rPr>
        <w:t xml:space="preserve"> aandrijving</w:t>
      </w:r>
      <w:r w:rsidRPr="009678A7">
        <w:rPr>
          <w:rStyle w:val="MeetChar"/>
          <w:lang w:val="nl-BE"/>
        </w:rPr>
        <w:tab/>
        <w:t>TP</w:t>
      </w:r>
      <w:r w:rsidRPr="009678A7">
        <w:rPr>
          <w:rStyle w:val="MeetChar"/>
          <w:lang w:val="nl-BE"/>
        </w:rPr>
        <w:tab/>
        <w:t>[st]</w:t>
      </w:r>
    </w:p>
    <w:p w14:paraId="487129FF" w14:textId="01269E39" w:rsidR="009678A7" w:rsidRPr="009678A7" w:rsidRDefault="009678A7" w:rsidP="009678A7">
      <w:pPr>
        <w:pStyle w:val="Kop4"/>
        <w:rPr>
          <w:lang w:val="en-US"/>
        </w:rPr>
      </w:pPr>
      <w:r w:rsidRPr="007A0580">
        <w:rPr>
          <w:rStyle w:val="OptieChar"/>
          <w:lang w:val="nl-BE"/>
        </w:rPr>
        <w:t>#</w:t>
      </w:r>
      <w:r w:rsidRPr="00EB102F">
        <w:rPr>
          <w:lang w:val="en-US"/>
        </w:rPr>
        <w:t>P</w:t>
      </w:r>
      <w:r>
        <w:rPr>
          <w:lang w:val="en-US"/>
        </w:rPr>
        <w:t>3</w:t>
      </w:r>
      <w:r w:rsidRPr="00EB102F">
        <w:rPr>
          <w:lang w:val="en-US"/>
        </w:rPr>
        <w:tab/>
      </w:r>
      <w:proofErr w:type="spellStart"/>
      <w:r w:rsidRPr="00EB102F">
        <w:rPr>
          <w:lang w:val="en-US"/>
        </w:rPr>
        <w:t>Opties</w:t>
      </w:r>
      <w:proofErr w:type="spellEnd"/>
      <w:r w:rsidRPr="00EB102F">
        <w:rPr>
          <w:lang w:val="en-US"/>
        </w:rPr>
        <w:t xml:space="preserve"> ….</w:t>
      </w:r>
      <w:r w:rsidRPr="00EB102F">
        <w:rPr>
          <w:rStyle w:val="MeetChar"/>
          <w:lang w:val="en-US"/>
        </w:rPr>
        <w:tab/>
        <w:t>TP</w:t>
      </w:r>
      <w:r w:rsidRPr="00EB102F">
        <w:rPr>
          <w:rStyle w:val="MeetChar"/>
          <w:lang w:val="en-US"/>
        </w:rPr>
        <w:tab/>
        <w:t>[</w:t>
      </w:r>
      <w:proofErr w:type="spellStart"/>
      <w:r w:rsidRPr="00EB102F">
        <w:rPr>
          <w:rStyle w:val="MeetChar"/>
          <w:lang w:val="en-US"/>
        </w:rPr>
        <w:t>st</w:t>
      </w:r>
      <w:proofErr w:type="spellEnd"/>
      <w:r w:rsidRPr="00EB102F">
        <w:rPr>
          <w:rStyle w:val="MeetChar"/>
          <w:lang w:val="en-US"/>
        </w:rPr>
        <w:t>]</w:t>
      </w:r>
    </w:p>
    <w:p w14:paraId="2F751630" w14:textId="77777777" w:rsidR="0056534A" w:rsidRPr="007A0580" w:rsidRDefault="00BF6696" w:rsidP="0056534A">
      <w:pPr>
        <w:pStyle w:val="Lijn"/>
      </w:pPr>
      <w:r>
        <w:rPr>
          <w:noProof/>
        </w:rPr>
        <w:pict w14:anchorId="69B66235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4AECCB7C" w14:textId="77777777" w:rsidR="009A5667" w:rsidRPr="00BD5F54" w:rsidRDefault="009A5667" w:rsidP="009A5667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79472B7C" w14:textId="77777777" w:rsidR="009A5667" w:rsidRPr="007A0580" w:rsidRDefault="00BF6696" w:rsidP="009A5667">
      <w:pPr>
        <w:pStyle w:val="Lijn"/>
      </w:pPr>
      <w:r>
        <w:rPr>
          <w:noProof/>
        </w:rPr>
        <w:pict w14:anchorId="3A5C3347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3C8E58E9" w14:textId="77777777" w:rsidR="008D6432" w:rsidRPr="006659B6" w:rsidRDefault="008D6432" w:rsidP="008D6432">
      <w:pPr>
        <w:pStyle w:val="83Normen"/>
      </w:pPr>
      <w:r w:rsidRPr="006659B6">
        <w:rPr>
          <w:color w:val="FF0000"/>
        </w:rPr>
        <w:t>&gt;</w:t>
      </w:r>
      <w:hyperlink r:id="rId9" w:history="1">
        <w:r w:rsidRPr="006659B6">
          <w:rPr>
            <w:rStyle w:val="Hyperlink"/>
            <w:szCs w:val="16"/>
          </w:rPr>
          <w:t>NBN EN 13241-1+A1:2011</w:t>
        </w:r>
      </w:hyperlink>
      <w:r w:rsidRPr="006659B6">
        <w:t xml:space="preserve"> - R - </w:t>
      </w:r>
      <w:proofErr w:type="gramStart"/>
      <w:r w:rsidRPr="006659B6">
        <w:t>FR,EN</w:t>
      </w:r>
      <w:proofErr w:type="gramEnd"/>
      <w:r w:rsidRPr="006659B6">
        <w:t xml:space="preserve">,DE - Industriële, commerciële en garagedeuren en -poorten - Productnorm - Deel 1: Producten zonder brand- of </w:t>
      </w:r>
      <w:proofErr w:type="spellStart"/>
      <w:r w:rsidRPr="006659B6">
        <w:t>rookwerende</w:t>
      </w:r>
      <w:proofErr w:type="spellEnd"/>
      <w:r w:rsidRPr="006659B6">
        <w:t xml:space="preserve"> kenmerken = EN 13241-1:2003+A1:2011 [1e </w:t>
      </w:r>
      <w:proofErr w:type="spellStart"/>
      <w:r w:rsidRPr="006659B6">
        <w:t>uitg</w:t>
      </w:r>
      <w:proofErr w:type="spellEnd"/>
      <w:r w:rsidRPr="006659B6">
        <w:t>.] [ICS: 91.090]</w:t>
      </w:r>
    </w:p>
    <w:p w14:paraId="471DDA30" w14:textId="77777777" w:rsidR="00866549" w:rsidRPr="007A0580" w:rsidRDefault="00BF6696" w:rsidP="00866549">
      <w:pPr>
        <w:pStyle w:val="Lijn"/>
      </w:pPr>
      <w:r>
        <w:rPr>
          <w:noProof/>
        </w:rPr>
        <w:pict w14:anchorId="29B0D550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5F484285" w14:textId="77777777" w:rsidR="00866549" w:rsidRPr="00C632E0" w:rsidRDefault="00866549" w:rsidP="00866549">
      <w:pPr>
        <w:pStyle w:val="Bestek"/>
        <w:ind w:left="-284" w:firstLine="851"/>
        <w:rPr>
          <w:rStyle w:val="Merk"/>
        </w:rPr>
      </w:pPr>
      <w:r w:rsidRPr="00C632E0">
        <w:rPr>
          <w:rStyle w:val="Merk"/>
        </w:rPr>
        <w:t>KOPAL NV</w:t>
      </w:r>
    </w:p>
    <w:p w14:paraId="722CD569" w14:textId="77777777" w:rsidR="00866549" w:rsidRPr="00A22EA6" w:rsidRDefault="00866549" w:rsidP="00866549">
      <w:pPr>
        <w:pStyle w:val="80"/>
        <w:rPr>
          <w:noProof/>
        </w:rPr>
      </w:pPr>
      <w:r w:rsidRPr="00A22EA6">
        <w:rPr>
          <w:noProof/>
        </w:rPr>
        <w:t>Ieperstraat 75 A</w:t>
      </w:r>
    </w:p>
    <w:p w14:paraId="3D0408F8" w14:textId="77777777" w:rsidR="00866549" w:rsidRDefault="00866549" w:rsidP="00866549">
      <w:pPr>
        <w:pStyle w:val="80"/>
        <w:rPr>
          <w:noProof/>
        </w:rPr>
      </w:pPr>
      <w:r>
        <w:rPr>
          <w:noProof/>
        </w:rPr>
        <w:t>B 8610 Kortemark</w:t>
      </w:r>
    </w:p>
    <w:p w14:paraId="5ED8D441" w14:textId="77777777" w:rsidR="00866549" w:rsidRDefault="00866549" w:rsidP="00866549">
      <w:pPr>
        <w:pStyle w:val="80"/>
        <w:rPr>
          <w:noProof/>
        </w:rPr>
      </w:pPr>
      <w:r>
        <w:rPr>
          <w:noProof/>
        </w:rPr>
        <w:t>Tel.: 051 57 09 00</w:t>
      </w:r>
    </w:p>
    <w:p w14:paraId="3F53AA5D" w14:textId="77777777" w:rsidR="00866549" w:rsidRPr="00BD5F54" w:rsidRDefault="00866549" w:rsidP="00866549">
      <w:pPr>
        <w:pStyle w:val="80"/>
        <w:rPr>
          <w:lang w:val="en-US"/>
        </w:rPr>
      </w:pPr>
      <w:r>
        <w:rPr>
          <w:noProof/>
        </w:rPr>
        <w:t>Fax: 051 57 09 88</w:t>
      </w:r>
    </w:p>
    <w:p w14:paraId="07BB8915" w14:textId="77777777" w:rsidR="00866549" w:rsidRPr="00F830F5" w:rsidRDefault="00866549" w:rsidP="00866549">
      <w:pPr>
        <w:pStyle w:val="8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HYPERLINK "mailto:</w:instrText>
      </w:r>
      <w:r w:rsidRPr="00F830F5">
        <w:rPr>
          <w:lang w:val="en-US"/>
        </w:rPr>
        <w:instrText>info@kopal.be</w:instrText>
      </w:r>
    </w:p>
    <w:p w14:paraId="40868F32" w14:textId="77777777" w:rsidR="00866549" w:rsidRPr="00F51043" w:rsidRDefault="00866549" w:rsidP="00866549">
      <w:pPr>
        <w:pStyle w:val="80"/>
        <w:rPr>
          <w:rStyle w:val="Hyperlink"/>
          <w:lang w:val="en-US"/>
        </w:rPr>
      </w:pPr>
      <w:r>
        <w:rPr>
          <w:color w:val="000000"/>
          <w:lang w:val="en-US"/>
        </w:rPr>
        <w:instrText xml:space="preserve">" </w:instrText>
      </w:r>
      <w:r>
        <w:rPr>
          <w:color w:val="000000"/>
          <w:lang w:val="en-US"/>
        </w:rPr>
        <w:fldChar w:fldCharType="separate"/>
      </w:r>
      <w:r w:rsidRPr="00F51043">
        <w:rPr>
          <w:rStyle w:val="Hyperlink"/>
          <w:sz w:val="17"/>
          <w:szCs w:val="17"/>
          <w:lang w:val="en-US"/>
        </w:rPr>
        <w:t>info@kopal.be</w:t>
      </w:r>
    </w:p>
    <w:p w14:paraId="05303D38" w14:textId="77777777" w:rsidR="00866549" w:rsidRDefault="00866549" w:rsidP="00866549">
      <w:pPr>
        <w:pStyle w:val="80"/>
        <w:rPr>
          <w:rStyle w:val="Hyperlink"/>
          <w:sz w:val="17"/>
          <w:szCs w:val="17"/>
          <w:lang w:val="en-US"/>
        </w:rPr>
      </w:pPr>
      <w:r>
        <w:rPr>
          <w:lang w:val="en-US"/>
        </w:rPr>
        <w:fldChar w:fldCharType="end"/>
      </w:r>
      <w:hyperlink r:id="rId10" w:history="1">
        <w:r w:rsidRPr="00F51043">
          <w:rPr>
            <w:rStyle w:val="Hyperlink"/>
            <w:sz w:val="17"/>
            <w:szCs w:val="17"/>
            <w:lang w:val="en-US"/>
          </w:rPr>
          <w:t>www.kopal.be</w:t>
        </w:r>
      </w:hyperlink>
    </w:p>
    <w:p w14:paraId="26A94ED5" w14:textId="77777777" w:rsidR="00866549" w:rsidRDefault="00866549" w:rsidP="00866549">
      <w:pPr>
        <w:pStyle w:val="80"/>
        <w:rPr>
          <w:rStyle w:val="Hyperlink"/>
          <w:sz w:val="17"/>
          <w:szCs w:val="17"/>
          <w:lang w:val="en-US"/>
        </w:rPr>
      </w:pPr>
    </w:p>
    <w:p w14:paraId="484211C7" w14:textId="77777777" w:rsidR="00866549" w:rsidRPr="00F830F5" w:rsidRDefault="00866549" w:rsidP="00866549">
      <w:pPr>
        <w:pStyle w:val="Lijn"/>
        <w:rPr>
          <w:lang w:val="en-US"/>
        </w:rPr>
      </w:pPr>
    </w:p>
    <w:p w14:paraId="130D9399" w14:textId="77777777" w:rsidR="00965AA4" w:rsidRPr="00866549" w:rsidRDefault="00965AA4" w:rsidP="00866549">
      <w:pPr>
        <w:pStyle w:val="Lijn"/>
        <w:rPr>
          <w:lang w:val="en-US"/>
        </w:rPr>
      </w:pPr>
    </w:p>
    <w:sectPr w:rsidR="00965AA4" w:rsidRPr="00866549" w:rsidSect="007C47D8">
      <w:headerReference w:type="default" r:id="rId11"/>
      <w:footerReference w:type="default" r:id="rId12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34174" w14:textId="77777777" w:rsidR="00BF6696" w:rsidRDefault="00BF6696" w:rsidP="00774DB7">
      <w:r>
        <w:separator/>
      </w:r>
    </w:p>
  </w:endnote>
  <w:endnote w:type="continuationSeparator" w:id="0">
    <w:p w14:paraId="77F82E3D" w14:textId="77777777" w:rsidR="00BF6696" w:rsidRDefault="00BF6696" w:rsidP="0077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98917" w14:textId="77777777" w:rsidR="007C47D8" w:rsidRDefault="00BF6696" w:rsidP="007C47D8">
    <w:pPr>
      <w:pStyle w:val="Lijn"/>
      <w:rPr>
        <w:rFonts w:ascii="Arial" w:hAnsi="Arial" w:cs="Arial"/>
      </w:rPr>
    </w:pPr>
    <w:r>
      <w:rPr>
        <w:rFonts w:ascii="Arial" w:hAnsi="Arial" w:cs="Arial"/>
        <w:noProof/>
      </w:rPr>
      <w:pict w14:anchorId="7DD5F519">
        <v:rect id="_x0000_i1035" alt="" style="width:453.6pt;height:.05pt;mso-width-percent:0;mso-height-percent:0;mso-width-percent:0;mso-height-percent:0" o:hralign="center" o:hrstd="t" o:hr="t" fillcolor="#aca899" stroked="f"/>
      </w:pict>
    </w:r>
  </w:p>
  <w:p w14:paraId="64CD11F1" w14:textId="4B8FACC2" w:rsidR="007C47D8" w:rsidRDefault="007C47D8" w:rsidP="007C47D8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D863A7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proofErr w:type="spellStart"/>
    <w:r w:rsidR="00774DB7">
      <w:rPr>
        <w:rFonts w:ascii="Arial" w:hAnsi="Arial" w:cs="Arial"/>
        <w:sz w:val="16"/>
        <w:lang w:val="en-US"/>
      </w:rPr>
      <w:t>Bestek</w:t>
    </w:r>
    <w:r w:rsidR="00D863A7">
      <w:rPr>
        <w:rFonts w:ascii="Arial" w:hAnsi="Arial" w:cs="Arial"/>
        <w:sz w:val="16"/>
        <w:lang w:val="en-US"/>
      </w:rPr>
      <w:t>tekst</w:t>
    </w:r>
    <w:proofErr w:type="spellEnd"/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 w:rsidR="006209E1">
      <w:rPr>
        <w:rFonts w:ascii="Arial" w:hAnsi="Arial" w:cs="Arial"/>
        <w:noProof/>
        <w:sz w:val="16"/>
      </w:rPr>
      <w:t>2022 11 02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 w:rsidR="006209E1">
      <w:rPr>
        <w:rFonts w:ascii="Arial" w:hAnsi="Arial" w:cs="Arial"/>
        <w:noProof/>
        <w:sz w:val="16"/>
      </w:rPr>
      <w:t>14:31</w:t>
    </w:r>
    <w:r>
      <w:rPr>
        <w:rFonts w:ascii="Arial" w:hAnsi="Arial" w:cs="Arial"/>
        <w:sz w:val="16"/>
      </w:rPr>
      <w:fldChar w:fldCharType="end"/>
    </w:r>
  </w:p>
  <w:p w14:paraId="2A363B8B" w14:textId="15CFB0D0" w:rsidR="007C47D8" w:rsidRDefault="007C47D8" w:rsidP="007C47D8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  <w:t xml:space="preserve">KOPAL NV </w:t>
    </w:r>
    <w:r w:rsidR="00694133">
      <w:rPr>
        <w:rFonts w:ascii="Arial" w:hAnsi="Arial" w:cs="Arial"/>
        <w:sz w:val="16"/>
        <w:lang w:val="en-US"/>
      </w:rPr>
      <w:t>–</w:t>
    </w:r>
    <w:r>
      <w:rPr>
        <w:rFonts w:ascii="Arial" w:hAnsi="Arial" w:cs="Arial"/>
        <w:sz w:val="16"/>
        <w:lang w:val="en-US"/>
      </w:rPr>
      <w:t xml:space="preserve"> v</w:t>
    </w:r>
    <w:r w:rsidR="00CD0A29">
      <w:rPr>
        <w:rFonts w:ascii="Arial" w:hAnsi="Arial" w:cs="Arial"/>
        <w:sz w:val="16"/>
        <w:lang w:val="en-US"/>
      </w:rPr>
      <w:t>1</w:t>
    </w:r>
    <w:r>
      <w:rPr>
        <w:rFonts w:ascii="Arial" w:hAnsi="Arial" w:cs="Arial"/>
        <w:sz w:val="16"/>
        <w:lang w:val="en-US"/>
      </w:rPr>
      <w:t xml:space="preserve"> </w:t>
    </w:r>
    <w:r w:rsidR="00CD0A29">
      <w:rPr>
        <w:rFonts w:ascii="Arial" w:hAnsi="Arial" w:cs="Arial"/>
        <w:sz w:val="16"/>
        <w:lang w:val="en-US"/>
      </w:rPr>
      <w:t>20</w:t>
    </w:r>
    <w:r w:rsidR="00D863A7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C473E6">
      <w:rPr>
        <w:rFonts w:ascii="Arial" w:hAnsi="Arial" w:cs="Arial"/>
        <w:noProof/>
        <w:sz w:val="16"/>
        <w:lang w:val="en-US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C473E6">
      <w:rPr>
        <w:rFonts w:ascii="Arial" w:hAnsi="Arial" w:cs="Arial"/>
        <w:noProof/>
        <w:sz w:val="16"/>
        <w:lang w:val="en-US"/>
      </w:rPr>
      <w:t>4</w:t>
    </w:r>
    <w:r>
      <w:rPr>
        <w:rFonts w:ascii="Arial" w:hAnsi="Arial" w:cs="Arial"/>
        <w:sz w:val="16"/>
      </w:rPr>
      <w:fldChar w:fldCharType="end"/>
    </w:r>
  </w:p>
  <w:p w14:paraId="7D971A09" w14:textId="77777777" w:rsidR="007C47D8" w:rsidRPr="00BD5F54" w:rsidRDefault="007C47D8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83997" w14:textId="77777777" w:rsidR="00BF6696" w:rsidRDefault="00BF6696" w:rsidP="00774DB7">
      <w:r>
        <w:separator/>
      </w:r>
    </w:p>
  </w:footnote>
  <w:footnote w:type="continuationSeparator" w:id="0">
    <w:p w14:paraId="13E16999" w14:textId="77777777" w:rsidR="00BF6696" w:rsidRDefault="00BF6696" w:rsidP="00774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12E8" w14:textId="77777777" w:rsidR="00774DB7" w:rsidRPr="002D2696" w:rsidRDefault="00774DB7" w:rsidP="00774DB7">
    <w:pPr>
      <w:pStyle w:val="Bestek"/>
    </w:pPr>
    <w:r w:rsidRPr="002D2696">
      <w:t>Bestekteksten</w:t>
    </w:r>
  </w:p>
  <w:p w14:paraId="3AAA0F52" w14:textId="77777777" w:rsidR="00774DB7" w:rsidRPr="002D2696" w:rsidRDefault="00774DB7" w:rsidP="00774DB7">
    <w:pPr>
      <w:pStyle w:val="Kop5"/>
      <w:rPr>
        <w:lang w:val="nl-BE"/>
      </w:rPr>
    </w:pPr>
    <w:r w:rsidRPr="002D2696">
      <w:rPr>
        <w:lang w:val="nl-BE"/>
      </w:rPr>
      <w:t>Con</w:t>
    </w:r>
    <w:r>
      <w:rPr>
        <w:lang w:val="nl-BE"/>
      </w:rPr>
      <w:t xml:space="preserve">form systematiek Neutraal Bestek </w:t>
    </w:r>
  </w:p>
  <w:p w14:paraId="291A89BE" w14:textId="77777777" w:rsidR="007C47D8" w:rsidRPr="00774DB7" w:rsidRDefault="007C47D8" w:rsidP="00774D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8867885">
    <w:abstractNumId w:val="9"/>
  </w:num>
  <w:num w:numId="2" w16cid:durableId="85729618">
    <w:abstractNumId w:val="6"/>
  </w:num>
  <w:num w:numId="3" w16cid:durableId="50228056">
    <w:abstractNumId w:val="10"/>
  </w:num>
  <w:num w:numId="4" w16cid:durableId="1473791511">
    <w:abstractNumId w:val="23"/>
  </w:num>
  <w:num w:numId="5" w16cid:durableId="532156785">
    <w:abstractNumId w:val="11"/>
  </w:num>
  <w:num w:numId="6" w16cid:durableId="1356269581">
    <w:abstractNumId w:val="12"/>
  </w:num>
  <w:num w:numId="7" w16cid:durableId="146828932">
    <w:abstractNumId w:val="28"/>
  </w:num>
  <w:num w:numId="8" w16cid:durableId="2076081947">
    <w:abstractNumId w:val="16"/>
  </w:num>
  <w:num w:numId="9" w16cid:durableId="2050689816">
    <w:abstractNumId w:val="32"/>
  </w:num>
  <w:num w:numId="10" w16cid:durableId="1132558229">
    <w:abstractNumId w:val="24"/>
  </w:num>
  <w:num w:numId="11" w16cid:durableId="1518034390">
    <w:abstractNumId w:val="14"/>
  </w:num>
  <w:num w:numId="12" w16cid:durableId="405879111">
    <w:abstractNumId w:val="22"/>
  </w:num>
  <w:num w:numId="13" w16cid:durableId="262030725">
    <w:abstractNumId w:val="7"/>
  </w:num>
  <w:num w:numId="14" w16cid:durableId="1058865289">
    <w:abstractNumId w:val="5"/>
  </w:num>
  <w:num w:numId="15" w16cid:durableId="1010595902">
    <w:abstractNumId w:val="4"/>
  </w:num>
  <w:num w:numId="16" w16cid:durableId="950162465">
    <w:abstractNumId w:val="8"/>
  </w:num>
  <w:num w:numId="17" w16cid:durableId="839275356">
    <w:abstractNumId w:val="3"/>
  </w:num>
  <w:num w:numId="18" w16cid:durableId="1079211218">
    <w:abstractNumId w:val="2"/>
  </w:num>
  <w:num w:numId="19" w16cid:durableId="1989438069">
    <w:abstractNumId w:val="1"/>
  </w:num>
  <w:num w:numId="20" w16cid:durableId="1792480478">
    <w:abstractNumId w:val="0"/>
  </w:num>
  <w:num w:numId="21" w16cid:durableId="1092819572">
    <w:abstractNumId w:val="13"/>
  </w:num>
  <w:num w:numId="22" w16cid:durableId="2127039802">
    <w:abstractNumId w:val="26"/>
  </w:num>
  <w:num w:numId="23" w16cid:durableId="792283568">
    <w:abstractNumId w:val="30"/>
  </w:num>
  <w:num w:numId="24" w16cid:durableId="690689284">
    <w:abstractNumId w:val="25"/>
  </w:num>
  <w:num w:numId="25" w16cid:durableId="1646860238">
    <w:abstractNumId w:val="34"/>
  </w:num>
  <w:num w:numId="26" w16cid:durableId="2135102447">
    <w:abstractNumId w:val="19"/>
  </w:num>
  <w:num w:numId="27" w16cid:durableId="1948266450">
    <w:abstractNumId w:val="31"/>
  </w:num>
  <w:num w:numId="28" w16cid:durableId="1460151482">
    <w:abstractNumId w:val="20"/>
  </w:num>
  <w:num w:numId="29" w16cid:durableId="819421105">
    <w:abstractNumId w:val="44"/>
  </w:num>
  <w:num w:numId="30" w16cid:durableId="1163349240">
    <w:abstractNumId w:val="37"/>
  </w:num>
  <w:num w:numId="31" w16cid:durableId="469175920">
    <w:abstractNumId w:val="42"/>
  </w:num>
  <w:num w:numId="32" w16cid:durableId="445858325">
    <w:abstractNumId w:val="17"/>
  </w:num>
  <w:num w:numId="33" w16cid:durableId="1848902893">
    <w:abstractNumId w:val="18"/>
  </w:num>
  <w:num w:numId="34" w16cid:durableId="411783635">
    <w:abstractNumId w:val="39"/>
  </w:num>
  <w:num w:numId="35" w16cid:durableId="1364400560">
    <w:abstractNumId w:val="36"/>
  </w:num>
  <w:num w:numId="36" w16cid:durableId="603806924">
    <w:abstractNumId w:val="41"/>
  </w:num>
  <w:num w:numId="37" w16cid:durableId="1412777125">
    <w:abstractNumId w:val="45"/>
  </w:num>
  <w:num w:numId="38" w16cid:durableId="1027868898">
    <w:abstractNumId w:val="29"/>
  </w:num>
  <w:num w:numId="39" w16cid:durableId="1911694017">
    <w:abstractNumId w:val="38"/>
  </w:num>
  <w:num w:numId="40" w16cid:durableId="25762683">
    <w:abstractNumId w:val="21"/>
  </w:num>
  <w:num w:numId="41" w16cid:durableId="1839535431">
    <w:abstractNumId w:val="27"/>
  </w:num>
  <w:num w:numId="42" w16cid:durableId="31544224">
    <w:abstractNumId w:val="43"/>
  </w:num>
  <w:num w:numId="43" w16cid:durableId="1590886949">
    <w:abstractNumId w:val="35"/>
  </w:num>
  <w:num w:numId="44" w16cid:durableId="2129219">
    <w:abstractNumId w:val="40"/>
  </w:num>
  <w:num w:numId="45" w16cid:durableId="1278491187">
    <w:abstractNumId w:val="33"/>
  </w:num>
  <w:num w:numId="46" w16cid:durableId="56427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B7"/>
    <w:rsid w:val="000348D3"/>
    <w:rsid w:val="001133E5"/>
    <w:rsid w:val="001D06BE"/>
    <w:rsid w:val="001D653E"/>
    <w:rsid w:val="001F10BE"/>
    <w:rsid w:val="00264CC8"/>
    <w:rsid w:val="002A0F98"/>
    <w:rsid w:val="002C2A5F"/>
    <w:rsid w:val="00550923"/>
    <w:rsid w:val="0056534A"/>
    <w:rsid w:val="00591C07"/>
    <w:rsid w:val="005D273C"/>
    <w:rsid w:val="006209E1"/>
    <w:rsid w:val="006463C2"/>
    <w:rsid w:val="00694133"/>
    <w:rsid w:val="00774DB7"/>
    <w:rsid w:val="007C47D8"/>
    <w:rsid w:val="007D62BB"/>
    <w:rsid w:val="007E70E1"/>
    <w:rsid w:val="008000E5"/>
    <w:rsid w:val="0082656E"/>
    <w:rsid w:val="00831EBB"/>
    <w:rsid w:val="00866549"/>
    <w:rsid w:val="00883643"/>
    <w:rsid w:val="008D6432"/>
    <w:rsid w:val="00906CDC"/>
    <w:rsid w:val="00961207"/>
    <w:rsid w:val="00965AA4"/>
    <w:rsid w:val="009678A7"/>
    <w:rsid w:val="00996925"/>
    <w:rsid w:val="00996EAB"/>
    <w:rsid w:val="009A5667"/>
    <w:rsid w:val="00AA62C4"/>
    <w:rsid w:val="00AB07AF"/>
    <w:rsid w:val="00AB6CCF"/>
    <w:rsid w:val="00AE05AC"/>
    <w:rsid w:val="00B41366"/>
    <w:rsid w:val="00B94117"/>
    <w:rsid w:val="00BF6696"/>
    <w:rsid w:val="00C4483D"/>
    <w:rsid w:val="00C473E6"/>
    <w:rsid w:val="00C64329"/>
    <w:rsid w:val="00CC42EC"/>
    <w:rsid w:val="00CD0A29"/>
    <w:rsid w:val="00CE7E6B"/>
    <w:rsid w:val="00D863A7"/>
    <w:rsid w:val="00D8693D"/>
    <w:rsid w:val="00EA2E4B"/>
    <w:rsid w:val="00F00BBA"/>
    <w:rsid w:val="00F2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C4D74"/>
  <w15:chartTrackingRefBased/>
  <w15:docId w15:val="{7F82D609-F992-554E-8A2F-194D5A87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4DB7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774DB7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link w:val="Kop2Char"/>
    <w:autoRedefine/>
    <w:qFormat/>
    <w:rsid w:val="00774DB7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link w:val="Kop3Char"/>
    <w:autoRedefine/>
    <w:qFormat/>
    <w:rsid w:val="00774DB7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774DB7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774DB7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774DB7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774DB7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774DB7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774DB7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774DB7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774DB7"/>
    <w:rPr>
      <w:rFonts w:ascii="Arial" w:eastAsia="Times New Roman" w:hAnsi="Arial" w:cs="Times New Roman"/>
      <w:b/>
      <w:sz w:val="20"/>
      <w:szCs w:val="20"/>
      <w:lang w:val="en-US" w:eastAsia="nl-NL"/>
    </w:rPr>
  </w:style>
  <w:style w:type="character" w:customStyle="1" w:styleId="Kop2Char">
    <w:name w:val="Kop 2 Char"/>
    <w:link w:val="Kop2"/>
    <w:rsid w:val="00774DB7"/>
    <w:rPr>
      <w:rFonts w:ascii="Arial" w:eastAsia="Times" w:hAnsi="Arial"/>
      <w:b/>
      <w:sz w:val="18"/>
      <w:lang w:val="nl-NL" w:eastAsia="nl-NL" w:bidi="ar-SA"/>
    </w:rPr>
  </w:style>
  <w:style w:type="character" w:customStyle="1" w:styleId="Kop3Char">
    <w:name w:val="Kop 3 Char"/>
    <w:link w:val="Kop3"/>
    <w:rsid w:val="00774DB7"/>
    <w:rPr>
      <w:rFonts w:ascii="Arial" w:eastAsia="Times" w:hAnsi="Arial" w:cs="Times New Roman"/>
      <w:b/>
      <w:bCs/>
      <w:sz w:val="18"/>
      <w:szCs w:val="20"/>
      <w:lang w:val="nl-NL" w:eastAsia="nl-NL"/>
    </w:rPr>
  </w:style>
  <w:style w:type="character" w:customStyle="1" w:styleId="Kop4Char">
    <w:name w:val="Kop 4 Char"/>
    <w:link w:val="Kop4"/>
    <w:rsid w:val="00774DB7"/>
    <w:rPr>
      <w:rFonts w:ascii="Arial" w:eastAsia="Times New Roman" w:hAnsi="Arial" w:cs="Times New Roman"/>
      <w:color w:val="0000FF"/>
      <w:sz w:val="16"/>
      <w:szCs w:val="20"/>
      <w:lang w:val="nl-NL" w:eastAsia="nl-NL"/>
    </w:rPr>
  </w:style>
  <w:style w:type="character" w:customStyle="1" w:styleId="Kop5Char">
    <w:name w:val="Kop 5 Char"/>
    <w:link w:val="Kop5"/>
    <w:rsid w:val="00774DB7"/>
    <w:rPr>
      <w:rFonts w:ascii="Arial" w:eastAsia="Times New Roman" w:hAnsi="Arial" w:cs="Times New Roman"/>
      <w:b/>
      <w:bCs/>
      <w:sz w:val="18"/>
      <w:szCs w:val="20"/>
      <w:lang w:val="en-US" w:eastAsia="nl-NL"/>
    </w:rPr>
  </w:style>
  <w:style w:type="character" w:customStyle="1" w:styleId="Kop6Char">
    <w:name w:val="Kop 6 Char"/>
    <w:link w:val="Kop6"/>
    <w:rsid w:val="00774DB7"/>
    <w:rPr>
      <w:rFonts w:ascii="Arial" w:eastAsia="Times New Roman" w:hAnsi="Arial" w:cs="Times New Roman"/>
      <w:sz w:val="18"/>
      <w:szCs w:val="20"/>
      <w:lang w:val="nl-NL" w:eastAsia="nl-NL"/>
    </w:rPr>
  </w:style>
  <w:style w:type="character" w:customStyle="1" w:styleId="Kop7Char">
    <w:name w:val="Kop 7 Char"/>
    <w:link w:val="Kop7"/>
    <w:rsid w:val="00774DB7"/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Kop8Char">
    <w:name w:val="Kop 8 Char"/>
    <w:link w:val="Kop8"/>
    <w:rsid w:val="00774DB7"/>
    <w:rPr>
      <w:rFonts w:ascii="Arial" w:eastAsia="Times New Roman" w:hAnsi="Arial" w:cs="Times New Roman"/>
      <w:i/>
      <w:iCs/>
      <w:sz w:val="18"/>
      <w:szCs w:val="20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774DB7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774DB7"/>
    <w:rPr>
      <w:rFonts w:ascii="Arial" w:eastAsia="Times New Roman" w:hAnsi="Arial" w:cs="Times New Roman"/>
      <w:i/>
      <w:color w:val="999999"/>
      <w:sz w:val="16"/>
      <w:szCs w:val="20"/>
      <w:lang w:val="en-US" w:eastAsia="nl-NL"/>
    </w:rPr>
  </w:style>
  <w:style w:type="character" w:customStyle="1" w:styleId="Kop9Char">
    <w:name w:val="Kop 9 Char"/>
    <w:link w:val="Kop9"/>
    <w:rsid w:val="00774DB7"/>
    <w:rPr>
      <w:rFonts w:ascii="Arial" w:eastAsia="Times New Roman" w:hAnsi="Arial" w:cs="Arial"/>
      <w:i/>
      <w:color w:val="999999"/>
      <w:sz w:val="16"/>
      <w:lang w:val="en-US" w:eastAsia="nl-NL"/>
    </w:rPr>
  </w:style>
  <w:style w:type="character" w:customStyle="1" w:styleId="Kop9Char1">
    <w:name w:val="Kop 9 Char1"/>
    <w:rsid w:val="00774DB7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link w:val="Inhopg4"/>
    <w:rsid w:val="00774DB7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774DB7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rFonts w:ascii="Calibri" w:eastAsia="Calibri" w:hAnsi="Calibri"/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774DB7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774DB7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774DB7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774DB7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774DB7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774DB7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774DB7"/>
    <w:pPr>
      <w:outlineLvl w:val="6"/>
    </w:pPr>
  </w:style>
  <w:style w:type="paragraph" w:customStyle="1" w:styleId="81linkLot">
    <w:name w:val="8.1 link Lot"/>
    <w:basedOn w:val="Standaard"/>
    <w:autoRedefine/>
    <w:rsid w:val="00774DB7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774DB7"/>
    <w:pPr>
      <w:outlineLvl w:val="7"/>
    </w:pPr>
  </w:style>
  <w:style w:type="paragraph" w:customStyle="1" w:styleId="81link1">
    <w:name w:val="8.1 link1"/>
    <w:basedOn w:val="81"/>
    <w:rsid w:val="00774DB7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774DB7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774DB7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774DB7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774DB7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774DB7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774DB7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774DB7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774DB7"/>
    <w:pPr>
      <w:tabs>
        <w:tab w:val="left" w:pos="4253"/>
      </w:tabs>
      <w:spacing w:before="80"/>
      <w:ind w:left="3969" w:hanging="2835"/>
      <w:jc w:val="left"/>
    </w:pPr>
    <w:rPr>
      <w:rFonts w:cs="Times New Roman"/>
      <w:sz w:val="16"/>
      <w:lang w:val="nl-NL"/>
    </w:rPr>
  </w:style>
  <w:style w:type="character" w:customStyle="1" w:styleId="83KenmChar">
    <w:name w:val="8.3 Kenm Char"/>
    <w:link w:val="83Kenm"/>
    <w:rsid w:val="00774DB7"/>
    <w:rPr>
      <w:rFonts w:ascii="Arial" w:eastAsia="Times New Roman" w:hAnsi="Arial" w:cs="Arial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774DB7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774DB7"/>
    <w:rPr>
      <w:rFonts w:ascii="Arial" w:eastAsia="Times New Roman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774DB7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774DB7"/>
    <w:pPr>
      <w:ind w:left="1985"/>
    </w:pPr>
    <w:rPr>
      <w:lang w:val="nl-NL"/>
    </w:rPr>
  </w:style>
  <w:style w:type="paragraph" w:customStyle="1" w:styleId="84">
    <w:name w:val="8.4"/>
    <w:basedOn w:val="83"/>
    <w:rsid w:val="00774DB7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774DB7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774DB7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character" w:customStyle="1" w:styleId="DocumentstructuurChar">
    <w:name w:val="Documentstructuur Char"/>
    <w:link w:val="Documentstructuur"/>
    <w:semiHidden/>
    <w:rsid w:val="00774DB7"/>
    <w:rPr>
      <w:rFonts w:ascii="Geneva" w:eastAsia="Times New Roman" w:hAnsi="Geneva" w:cs="Times New Roman"/>
      <w:sz w:val="20"/>
      <w:szCs w:val="20"/>
      <w:shd w:val="clear" w:color="auto" w:fill="000080"/>
      <w:lang w:eastAsia="nl-NL"/>
    </w:rPr>
  </w:style>
  <w:style w:type="paragraph" w:styleId="Documentstructuur">
    <w:name w:val="Document Map"/>
    <w:basedOn w:val="Standaard"/>
    <w:link w:val="DocumentstructuurChar"/>
    <w:semiHidden/>
    <w:rsid w:val="00774DB7"/>
    <w:pPr>
      <w:shd w:val="clear" w:color="auto" w:fill="000080"/>
    </w:pPr>
    <w:rPr>
      <w:rFonts w:ascii="Geneva" w:hAnsi="Geneva"/>
    </w:rPr>
  </w:style>
  <w:style w:type="character" w:customStyle="1" w:styleId="EindnoottekstChar">
    <w:name w:val="Eindnoottekst Char"/>
    <w:link w:val="Eindnoottekst"/>
    <w:semiHidden/>
    <w:rsid w:val="00774D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Eindnoottekst">
    <w:name w:val="endnote text"/>
    <w:basedOn w:val="Standaard"/>
    <w:link w:val="EindnoottekstChar"/>
    <w:semiHidden/>
    <w:rsid w:val="00774DB7"/>
  </w:style>
  <w:style w:type="paragraph" w:customStyle="1" w:styleId="FACULT">
    <w:name w:val="FACULT"/>
    <w:basedOn w:val="Standaard"/>
    <w:next w:val="Standaard"/>
    <w:rsid w:val="00774DB7"/>
    <w:rPr>
      <w:color w:val="0000FF"/>
    </w:rPr>
  </w:style>
  <w:style w:type="paragraph" w:customStyle="1" w:styleId="FACULT-1">
    <w:name w:val="FACULT  -1"/>
    <w:basedOn w:val="FACULT"/>
    <w:rsid w:val="00774DB7"/>
    <w:pPr>
      <w:ind w:left="851"/>
    </w:pPr>
  </w:style>
  <w:style w:type="paragraph" w:customStyle="1" w:styleId="FACULT-2">
    <w:name w:val="FACULT  -2"/>
    <w:basedOn w:val="Standaard"/>
    <w:rsid w:val="00774DB7"/>
    <w:pPr>
      <w:ind w:left="1701"/>
    </w:pPr>
    <w:rPr>
      <w:color w:val="0000FF"/>
    </w:rPr>
  </w:style>
  <w:style w:type="character" w:customStyle="1" w:styleId="FacultChar">
    <w:name w:val="FacultChar"/>
    <w:rsid w:val="00774DB7"/>
    <w:rPr>
      <w:color w:val="0000FF"/>
    </w:rPr>
  </w:style>
  <w:style w:type="character" w:styleId="GevolgdeHyperlink">
    <w:name w:val="FollowedHyperlink"/>
    <w:rsid w:val="00774DB7"/>
    <w:rPr>
      <w:color w:val="800080"/>
      <w:u w:val="single"/>
    </w:rPr>
  </w:style>
  <w:style w:type="paragraph" w:customStyle="1" w:styleId="Hoofdgroep">
    <w:name w:val="Hoofdgroep"/>
    <w:basedOn w:val="Hoofdstuk"/>
    <w:rsid w:val="00774DB7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rsid w:val="00774DB7"/>
    <w:rPr>
      <w:color w:val="0000FF"/>
      <w:u w:val="single"/>
    </w:rPr>
  </w:style>
  <w:style w:type="paragraph" w:styleId="Inhopg1">
    <w:name w:val="toc 1"/>
    <w:basedOn w:val="Standaard"/>
    <w:next w:val="Standaard"/>
    <w:rsid w:val="00774DB7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774DB7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774DB7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774DB7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774DB7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774DB7"/>
    <w:pPr>
      <w:ind w:left="1440"/>
    </w:pPr>
  </w:style>
  <w:style w:type="paragraph" w:styleId="Inhopg8">
    <w:name w:val="toc 8"/>
    <w:basedOn w:val="Standaard"/>
    <w:next w:val="Standaard"/>
    <w:autoRedefine/>
    <w:rsid w:val="00774DB7"/>
    <w:pPr>
      <w:ind w:left="1680"/>
    </w:pPr>
  </w:style>
  <w:style w:type="paragraph" w:styleId="Inhopg9">
    <w:name w:val="toc 9"/>
    <w:basedOn w:val="Standaard"/>
    <w:next w:val="Standaard"/>
    <w:rsid w:val="00774DB7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774DB7"/>
    <w:rPr>
      <w:color w:val="0000FF"/>
    </w:rPr>
  </w:style>
  <w:style w:type="character" w:customStyle="1" w:styleId="Kop5BlauwChar">
    <w:name w:val="Kop 5 + Blauw Char"/>
    <w:link w:val="Kop5Blauw"/>
    <w:rsid w:val="00774DB7"/>
    <w:rPr>
      <w:rFonts w:ascii="Arial" w:eastAsia="Times New Roman" w:hAnsi="Arial" w:cs="Times New Roman"/>
      <w:b/>
      <w:bCs/>
      <w:color w:val="0000FF"/>
      <w:sz w:val="18"/>
      <w:szCs w:val="20"/>
      <w:lang w:val="en-US" w:eastAsia="nl-NL"/>
    </w:rPr>
  </w:style>
  <w:style w:type="paragraph" w:styleId="Koptekst">
    <w:name w:val="header"/>
    <w:basedOn w:val="Standaard"/>
    <w:link w:val="KoptekstChar"/>
    <w:rsid w:val="00774DB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774D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jn">
    <w:name w:val="Lijn"/>
    <w:basedOn w:val="Standaard"/>
    <w:link w:val="LijnChar"/>
    <w:autoRedefine/>
    <w:rsid w:val="00774DB7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774DB7"/>
    <w:rPr>
      <w:rFonts w:ascii="Helvetica" w:eastAsia="Times New Roman" w:hAnsi="Helvetica" w:cs="Times New Roman"/>
      <w:color w:val="000000"/>
      <w:spacing w:val="-2"/>
      <w:sz w:val="16"/>
      <w:szCs w:val="20"/>
      <w:lang w:eastAsia="nl-NL"/>
    </w:rPr>
  </w:style>
  <w:style w:type="paragraph" w:customStyle="1" w:styleId="Link">
    <w:name w:val="Link"/>
    <w:autoRedefine/>
    <w:rsid w:val="00774DB7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774DB7"/>
    <w:rPr>
      <w:b/>
      <w:color w:val="008080"/>
    </w:rPr>
  </w:style>
  <w:style w:type="character" w:customStyle="1" w:styleId="Merk">
    <w:name w:val="Merk"/>
    <w:rsid w:val="00774DB7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774DB7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774DB7"/>
    <w:rPr>
      <w:rFonts w:ascii="Arial" w:eastAsia="Times New Roman" w:hAnsi="Arial" w:cs="Times New Roman"/>
      <w:color w:val="000000"/>
      <w:sz w:val="16"/>
      <w:szCs w:val="20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774DB7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774DB7"/>
    <w:rPr>
      <w:rFonts w:ascii="Arial" w:eastAsia="Times New Roman" w:hAnsi="Arial" w:cs="Times New Roman"/>
      <w:b/>
      <w:color w:val="FF0000"/>
      <w:sz w:val="16"/>
      <w:szCs w:val="20"/>
      <w:lang w:val="nl" w:eastAsia="nl-NL"/>
    </w:rPr>
  </w:style>
  <w:style w:type="paragraph" w:customStyle="1" w:styleId="Merk2">
    <w:name w:val="Merk2"/>
    <w:basedOn w:val="Merk1"/>
    <w:rsid w:val="00774DB7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rsid w:val="00774DB7"/>
    <w:rPr>
      <w:color w:val="FF6600"/>
    </w:rPr>
  </w:style>
  <w:style w:type="paragraph" w:customStyle="1" w:styleId="MerkPar">
    <w:name w:val="MerkPar"/>
    <w:basedOn w:val="Standaard"/>
    <w:link w:val="MerkParChar"/>
    <w:rsid w:val="00774DB7"/>
    <w:rPr>
      <w:color w:val="FF6600"/>
      <w:lang w:val="x-none"/>
    </w:rPr>
  </w:style>
  <w:style w:type="character" w:customStyle="1" w:styleId="MerkParChar">
    <w:name w:val="MerkPar Char"/>
    <w:link w:val="MerkPar"/>
    <w:rsid w:val="00774DB7"/>
    <w:rPr>
      <w:rFonts w:ascii="Times New Roman" w:eastAsia="Times New Roman" w:hAnsi="Times New Roman" w:cs="Times New Roman"/>
      <w:color w:val="FF6600"/>
      <w:sz w:val="20"/>
      <w:szCs w:val="20"/>
      <w:lang w:eastAsia="nl-NL"/>
    </w:rPr>
  </w:style>
  <w:style w:type="paragraph" w:customStyle="1" w:styleId="Meting">
    <w:name w:val="Meting"/>
    <w:basedOn w:val="Standaard"/>
    <w:rsid w:val="00774DB7"/>
    <w:pPr>
      <w:ind w:left="1418" w:hanging="1418"/>
    </w:pPr>
  </w:style>
  <w:style w:type="paragraph" w:customStyle="1" w:styleId="Nota">
    <w:name w:val="Nota"/>
    <w:basedOn w:val="Standaard"/>
    <w:rsid w:val="00774DB7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774DB7"/>
    <w:pPr>
      <w:jc w:val="left"/>
    </w:pPr>
    <w:rPr>
      <w:color w:val="008080"/>
    </w:rPr>
  </w:style>
  <w:style w:type="paragraph" w:customStyle="1" w:styleId="OFWEL-1">
    <w:name w:val="OFWEL -1"/>
    <w:basedOn w:val="OFWEL"/>
    <w:rsid w:val="00774DB7"/>
    <w:pPr>
      <w:ind w:left="851"/>
    </w:pPr>
    <w:rPr>
      <w:spacing w:val="-3"/>
    </w:rPr>
  </w:style>
  <w:style w:type="paragraph" w:customStyle="1" w:styleId="OFWEL-2">
    <w:name w:val="OFWEL -2"/>
    <w:basedOn w:val="OFWEL-1"/>
    <w:rsid w:val="00774DB7"/>
    <w:pPr>
      <w:ind w:left="1701"/>
    </w:pPr>
  </w:style>
  <w:style w:type="paragraph" w:customStyle="1" w:styleId="OFWEL-3">
    <w:name w:val="OFWEL -3"/>
    <w:basedOn w:val="OFWEL-2"/>
    <w:rsid w:val="00774DB7"/>
    <w:pPr>
      <w:ind w:left="2552"/>
    </w:pPr>
  </w:style>
  <w:style w:type="character" w:customStyle="1" w:styleId="OfwelChar">
    <w:name w:val="OfwelChar"/>
    <w:rsid w:val="00774DB7"/>
    <w:rPr>
      <w:color w:val="008080"/>
      <w:lang w:val="nl-BE"/>
    </w:rPr>
  </w:style>
  <w:style w:type="character" w:customStyle="1" w:styleId="OptieChar">
    <w:name w:val="OptieChar"/>
    <w:rsid w:val="00774DB7"/>
    <w:rPr>
      <w:color w:val="FF0000"/>
    </w:rPr>
  </w:style>
  <w:style w:type="character" w:customStyle="1" w:styleId="Post">
    <w:name w:val="Post"/>
    <w:rsid w:val="00774DB7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774DB7"/>
    <w:pPr>
      <w:suppressAutoHyphens/>
    </w:pPr>
    <w:rPr>
      <w:color w:val="800080"/>
      <w:spacing w:val="-3"/>
    </w:rPr>
  </w:style>
  <w:style w:type="character" w:customStyle="1" w:styleId="Referentie">
    <w:name w:val="Referentie"/>
    <w:rsid w:val="00774DB7"/>
    <w:rPr>
      <w:color w:val="FF6600"/>
    </w:rPr>
  </w:style>
  <w:style w:type="character" w:customStyle="1" w:styleId="Revisie1">
    <w:name w:val="Revisie1"/>
    <w:rsid w:val="00774DB7"/>
    <w:rPr>
      <w:color w:val="008080"/>
    </w:rPr>
  </w:style>
  <w:style w:type="character" w:customStyle="1" w:styleId="RevisieDatum">
    <w:name w:val="RevisieDatum"/>
    <w:rsid w:val="00774DB7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774DB7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link w:val="SfbCode"/>
    <w:rsid w:val="00774DB7"/>
    <w:rPr>
      <w:rFonts w:ascii="Arial" w:eastAsia="Times New Roman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774DB7"/>
    <w:pPr>
      <w:ind w:left="1418"/>
    </w:pPr>
  </w:style>
  <w:style w:type="paragraph" w:styleId="Voettekst">
    <w:name w:val="footer"/>
    <w:basedOn w:val="Standaard"/>
    <w:link w:val="VoettekstChar"/>
    <w:rsid w:val="00774DB7"/>
    <w:pPr>
      <w:tabs>
        <w:tab w:val="center" w:pos="4819"/>
        <w:tab w:val="right" w:pos="9071"/>
      </w:tabs>
    </w:pPr>
  </w:style>
  <w:style w:type="character" w:customStyle="1" w:styleId="VoettekstChar">
    <w:name w:val="Voettekst Char"/>
    <w:link w:val="Voettekst"/>
    <w:rsid w:val="00774D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Zieook">
    <w:name w:val="Zie ook"/>
    <w:basedOn w:val="Standaard"/>
    <w:rsid w:val="00774DB7"/>
    <w:rPr>
      <w:rFonts w:ascii="Arial" w:hAnsi="Arial"/>
      <w:b/>
      <w:sz w:val="16"/>
    </w:rPr>
  </w:style>
  <w:style w:type="paragraph" w:styleId="Lijstopsomteken">
    <w:name w:val="List Bullet"/>
    <w:basedOn w:val="Standaard"/>
    <w:autoRedefine/>
    <w:rsid w:val="00774DB7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774DB7"/>
  </w:style>
  <w:style w:type="paragraph" w:styleId="Bloktekst">
    <w:name w:val="Block Text"/>
    <w:basedOn w:val="Standaard"/>
    <w:rsid w:val="00774DB7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4D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4DB7"/>
    <w:rPr>
      <w:rFonts w:ascii="Tahoma" w:eastAsia="Times New Roman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774DB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774DB7"/>
    <w:pPr>
      <w:jc w:val="left"/>
    </w:pPr>
    <w:rPr>
      <w:lang w:val="nl-NL"/>
    </w:rPr>
  </w:style>
  <w:style w:type="character" w:customStyle="1" w:styleId="TekstopmerkingChar">
    <w:name w:val="Tekst opmerking Char"/>
    <w:link w:val="Tekstopmerking"/>
    <w:semiHidden/>
    <w:rsid w:val="00774DB7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customStyle="1" w:styleId="83KenmCursiefGrijs-50">
    <w:name w:val="8.3 Kenm + Cursief Grijs-50%"/>
    <w:basedOn w:val="83Kenm"/>
    <w:link w:val="83KenmCursiefGrijs-50Char"/>
    <w:rsid w:val="00774DB7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774DB7"/>
    <w:rPr>
      <w:rFonts w:ascii="Arial" w:eastAsia="Times New Roman" w:hAnsi="Arial" w:cs="Arial"/>
      <w:bCs/>
      <w:i/>
      <w:iCs/>
      <w:color w:val="808080"/>
      <w:sz w:val="16"/>
      <w:szCs w:val="18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74DB7"/>
    <w:pPr>
      <w:jc w:val="both"/>
    </w:pPr>
    <w:rPr>
      <w:b/>
      <w:bCs/>
      <w:lang w:val="nl-BE"/>
    </w:rPr>
  </w:style>
  <w:style w:type="character" w:customStyle="1" w:styleId="OnderwerpvanopmerkingChar">
    <w:name w:val="Onderwerp van opmerking Char"/>
    <w:link w:val="Onderwerpvanopmerking"/>
    <w:rsid w:val="00774DB7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customStyle="1" w:styleId="Kop4Rood">
    <w:name w:val="Kop 4 + Rood"/>
    <w:basedOn w:val="Kop4"/>
    <w:link w:val="Kop4RoodChar"/>
    <w:rsid w:val="00774DB7"/>
    <w:rPr>
      <w:bCs/>
      <w:color w:val="FF0000"/>
    </w:rPr>
  </w:style>
  <w:style w:type="character" w:customStyle="1" w:styleId="Kop4RoodChar">
    <w:name w:val="Kop 4 + Rood Char"/>
    <w:link w:val="Kop4Rood"/>
    <w:rsid w:val="00774DB7"/>
    <w:rPr>
      <w:rFonts w:ascii="Arial" w:eastAsia="Times New Roman" w:hAnsi="Arial" w:cs="Times New Roman"/>
      <w:bCs/>
      <w:color w:val="FF0000"/>
      <w:sz w:val="16"/>
      <w:szCs w:val="20"/>
      <w:lang w:val="nl-NL" w:eastAsia="nl-NL"/>
    </w:rPr>
  </w:style>
  <w:style w:type="paragraph" w:customStyle="1" w:styleId="SfBCode0">
    <w:name w:val="SfB_Code"/>
    <w:basedOn w:val="Standaard"/>
    <w:rsid w:val="0077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kopal.be" TargetMode="External"/><Relationship Id="rId4" Type="http://schemas.openxmlformats.org/officeDocument/2006/relationships/styles" Target="styles.xml"/><Relationship Id="rId9" Type="http://schemas.openxmlformats.org/officeDocument/2006/relationships/hyperlink" Target="http://shop.nbn.be/Search/SearchResults.aspx?a=NBN+EN+13241-1&amp;b=&amp;c=&amp;d=&amp;e=&amp;f=&amp;g=1&amp;h=1&amp;i=&amp;j=docnr&amp;UIc=nl&amp;k=0&amp;y=&amp;m=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599E95-1AE6-4962-BA6D-62FBED9F27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54D9C-8A99-410B-9BE4-E1AF2BCE8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1043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6772</CharactersWithSpaces>
  <SharedDoc>false</SharedDoc>
  <HLinks>
    <vt:vector size="24" baseType="variant">
      <vt:variant>
        <vt:i4>1114133</vt:i4>
      </vt:variant>
      <vt:variant>
        <vt:i4>6</vt:i4>
      </vt:variant>
      <vt:variant>
        <vt:i4>0</vt:i4>
      </vt:variant>
      <vt:variant>
        <vt:i4>5</vt:i4>
      </vt:variant>
      <vt:variant>
        <vt:lpwstr>http://www.kopal.be/</vt:lpwstr>
      </vt:variant>
      <vt:variant>
        <vt:lpwstr/>
      </vt:variant>
      <vt:variant>
        <vt:i4>6815838</vt:i4>
      </vt:variant>
      <vt:variant>
        <vt:i4>3</vt:i4>
      </vt:variant>
      <vt:variant>
        <vt:i4>0</vt:i4>
      </vt:variant>
      <vt:variant>
        <vt:i4>5</vt:i4>
      </vt:variant>
      <vt:variant>
        <vt:lpwstr>mailto:info@kopal.be</vt:lpwstr>
      </vt:variant>
      <vt:variant>
        <vt:lpwstr/>
      </vt:variant>
      <vt:variant>
        <vt:i4>1245194</vt:i4>
      </vt:variant>
      <vt:variant>
        <vt:i4>0</vt:i4>
      </vt:variant>
      <vt:variant>
        <vt:i4>0</vt:i4>
      </vt:variant>
      <vt:variant>
        <vt:i4>5</vt:i4>
      </vt:variant>
      <vt:variant>
        <vt:lpwstr>http://shop.nbn.be/Search/SearchResults.aspx?a=NBN+EN+13241-1&amp;b=&amp;c=&amp;d=&amp;e=&amp;f=&amp;g=1&amp;h=1&amp;i=&amp;j=docnr&amp;UIc=nl&amp;k=0&amp;y=&amp;m=</vt:lpwstr>
      </vt:variant>
      <vt:variant>
        <vt:lpwstr/>
      </vt:variant>
      <vt:variant>
        <vt:i4>1179731</vt:i4>
      </vt:variant>
      <vt:variant>
        <vt:i4>-1</vt:i4>
      </vt:variant>
      <vt:variant>
        <vt:i4>1028</vt:i4>
      </vt:variant>
      <vt:variant>
        <vt:i4>1</vt:i4>
      </vt:variant>
      <vt:variant>
        <vt:lpwstr>http://www.kopal.be/joomla25/images/logo.png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Van Vaerenbergh</dc:creator>
  <cp:keywords/>
  <cp:lastModifiedBy>Yves Van Vaerenbergh</cp:lastModifiedBy>
  <cp:revision>26</cp:revision>
  <dcterms:created xsi:type="dcterms:W3CDTF">2022-09-21T12:11:00Z</dcterms:created>
  <dcterms:modified xsi:type="dcterms:W3CDTF">2022-11-02T13:31:00Z</dcterms:modified>
</cp:coreProperties>
</file>